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71D" w:rsidRPr="00A42E00" w:rsidRDefault="000F771D" w:rsidP="001A1149">
      <w:pPr>
        <w:spacing w:after="160" w:line="259" w:lineRule="auto"/>
        <w:jc w:val="center"/>
        <w:rPr>
          <w:rFonts w:asciiTheme="minorHAnsi" w:hAnsiTheme="minorHAnsi" w:cstheme="minorHAnsi"/>
          <w:b/>
          <w:bCs/>
        </w:rPr>
      </w:pPr>
      <w:r w:rsidRPr="00A42E00">
        <w:rPr>
          <w:rFonts w:asciiTheme="minorHAnsi" w:hAnsiTheme="minorHAnsi" w:cstheme="minorHAnsi"/>
          <w:b/>
        </w:rPr>
        <w:t>UMOWA</w:t>
      </w:r>
      <w:r w:rsidRPr="00A42E00">
        <w:rPr>
          <w:rFonts w:asciiTheme="minorHAnsi" w:hAnsiTheme="minorHAnsi" w:cstheme="minorHAnsi"/>
          <w:b/>
          <w:bCs/>
        </w:rPr>
        <w:t xml:space="preserve"> NR</w:t>
      </w:r>
    </w:p>
    <w:p w:rsidR="000F771D" w:rsidRPr="00A42E00" w:rsidRDefault="000F771D" w:rsidP="000F771D">
      <w:pPr>
        <w:spacing w:after="160" w:line="259" w:lineRule="auto"/>
        <w:jc w:val="center"/>
        <w:rPr>
          <w:rFonts w:asciiTheme="minorHAnsi" w:hAnsiTheme="minorHAnsi" w:cstheme="minorHAnsi"/>
          <w:b/>
        </w:rPr>
      </w:pPr>
      <w:r w:rsidRPr="00A42E00">
        <w:rPr>
          <w:rFonts w:asciiTheme="minorHAnsi" w:hAnsiTheme="minorHAnsi" w:cstheme="minorHAnsi"/>
          <w:b/>
          <w:bCs/>
        </w:rPr>
        <w:t>NZ/</w:t>
      </w:r>
      <w:r w:rsidR="007C7F88" w:rsidRPr="00A42E00">
        <w:rPr>
          <w:rFonts w:asciiTheme="minorHAnsi" w:hAnsiTheme="minorHAnsi" w:cstheme="minorHAnsi"/>
          <w:b/>
          <w:bCs/>
        </w:rPr>
        <w:t>C</w:t>
      </w:r>
      <w:r w:rsidRPr="00A42E00">
        <w:rPr>
          <w:rFonts w:asciiTheme="minorHAnsi" w:hAnsiTheme="minorHAnsi" w:cstheme="minorHAnsi"/>
          <w:b/>
          <w:bCs/>
        </w:rPr>
        <w:t>/</w:t>
      </w:r>
      <w:r w:rsidR="00ED6772" w:rsidRPr="00A42E00">
        <w:rPr>
          <w:rFonts w:asciiTheme="minorHAnsi" w:hAnsiTheme="minorHAnsi" w:cstheme="minorHAnsi"/>
          <w:b/>
          <w:bCs/>
        </w:rPr>
        <w:t>…….</w:t>
      </w:r>
      <w:r w:rsidRPr="00A42E00">
        <w:rPr>
          <w:rFonts w:asciiTheme="minorHAnsi" w:hAnsiTheme="minorHAnsi" w:cstheme="minorHAnsi"/>
          <w:b/>
          <w:bCs/>
        </w:rPr>
        <w:t>/……………………………./20</w:t>
      </w:r>
      <w:r w:rsidR="007C7F88" w:rsidRPr="00A42E00">
        <w:rPr>
          <w:rFonts w:asciiTheme="minorHAnsi" w:hAnsiTheme="minorHAnsi" w:cstheme="minorHAnsi"/>
          <w:b/>
          <w:bCs/>
        </w:rPr>
        <w:t>20</w:t>
      </w:r>
      <w:r w:rsidRPr="00A42E00">
        <w:rPr>
          <w:rFonts w:asciiTheme="minorHAnsi" w:hAnsiTheme="minorHAnsi" w:cstheme="minorHAnsi"/>
          <w:b/>
          <w:bCs/>
        </w:rPr>
        <w:t>/………………………/M</w:t>
      </w:r>
      <w:r w:rsidR="007C7F88" w:rsidRPr="00A42E00">
        <w:rPr>
          <w:rFonts w:asciiTheme="minorHAnsi" w:hAnsiTheme="minorHAnsi" w:cstheme="minorHAnsi"/>
          <w:b/>
          <w:bCs/>
        </w:rPr>
        <w:t>M</w:t>
      </w:r>
    </w:p>
    <w:p w:rsidR="000F771D" w:rsidRPr="00A42E00" w:rsidRDefault="000F771D" w:rsidP="000F771D">
      <w:pPr>
        <w:jc w:val="center"/>
        <w:rPr>
          <w:rFonts w:asciiTheme="minorHAnsi" w:hAnsiTheme="minorHAnsi" w:cstheme="minorHAnsi"/>
          <w:b/>
          <w:bCs/>
        </w:rPr>
      </w:pPr>
      <w:r w:rsidRPr="00A42E00">
        <w:rPr>
          <w:rFonts w:asciiTheme="minorHAnsi" w:hAnsiTheme="minorHAnsi" w:cstheme="minorHAnsi"/>
          <w:bCs/>
        </w:rPr>
        <w:t xml:space="preserve">(zwana dalej </w:t>
      </w:r>
      <w:r w:rsidRPr="00A42E00">
        <w:rPr>
          <w:rFonts w:asciiTheme="minorHAnsi" w:hAnsiTheme="minorHAnsi" w:cstheme="minorHAnsi"/>
          <w:b/>
          <w:bCs/>
        </w:rPr>
        <w:t>"Umową"</w:t>
      </w:r>
      <w:r w:rsidRPr="00A42E00">
        <w:rPr>
          <w:rFonts w:asciiTheme="minorHAnsi" w:hAnsiTheme="minorHAnsi" w:cstheme="minorHAnsi"/>
          <w:bCs/>
        </w:rPr>
        <w:t>)</w:t>
      </w:r>
    </w:p>
    <w:p w:rsidR="000F771D" w:rsidRPr="00A42E00" w:rsidRDefault="000F771D" w:rsidP="000F771D">
      <w:pPr>
        <w:spacing w:before="120"/>
        <w:rPr>
          <w:rFonts w:asciiTheme="minorHAnsi" w:hAnsiTheme="minorHAnsi" w:cstheme="minorHAnsi"/>
        </w:rPr>
      </w:pPr>
      <w:r w:rsidRPr="00A42E00">
        <w:rPr>
          <w:rFonts w:asciiTheme="minorHAnsi" w:hAnsiTheme="minorHAnsi" w:cstheme="minorHAnsi"/>
        </w:rPr>
        <w:t>zawarta w Zawadzie w dniu ……………………………… 20</w:t>
      </w:r>
      <w:r w:rsidR="007C7F88" w:rsidRPr="00A42E00">
        <w:rPr>
          <w:rFonts w:asciiTheme="minorHAnsi" w:hAnsiTheme="minorHAnsi" w:cstheme="minorHAnsi"/>
        </w:rPr>
        <w:t>20</w:t>
      </w:r>
      <w:r w:rsidRPr="00A42E00">
        <w:rPr>
          <w:rFonts w:asciiTheme="minorHAnsi" w:hAnsiTheme="minorHAnsi" w:cstheme="minorHAnsi"/>
        </w:rPr>
        <w:t xml:space="preserve"> roku, pomiędzy:</w:t>
      </w:r>
    </w:p>
    <w:p w:rsidR="000F771D" w:rsidRPr="00A42E00" w:rsidRDefault="000F771D" w:rsidP="000F771D">
      <w:pPr>
        <w:tabs>
          <w:tab w:val="center" w:pos="4536"/>
          <w:tab w:val="right" w:pos="9072"/>
        </w:tabs>
        <w:jc w:val="both"/>
        <w:rPr>
          <w:rFonts w:asciiTheme="minorHAnsi" w:hAnsiTheme="minorHAnsi" w:cstheme="minorHAnsi"/>
        </w:rPr>
      </w:pPr>
      <w:r w:rsidRPr="00A42E00">
        <w:rPr>
          <w:rFonts w:asciiTheme="minorHAnsi" w:hAnsiTheme="minorHAnsi" w:cstheme="minorHAnsi"/>
          <w:b/>
          <w:iCs/>
          <w:kern w:val="20"/>
        </w:rPr>
        <w:t xml:space="preserve">Enea Połaniec </w:t>
      </w:r>
      <w:r w:rsidRPr="00A42E00">
        <w:rPr>
          <w:rFonts w:asciiTheme="minorHAnsi" w:hAnsiTheme="minorHAnsi" w:cstheme="minorHAnsi"/>
          <w:b/>
        </w:rPr>
        <w:t>S.A.</w:t>
      </w:r>
      <w:r w:rsidRPr="00A42E00">
        <w:rPr>
          <w:rFonts w:asciiTheme="minorHAnsi" w:hAnsiTheme="minorHAnsi" w:cstheme="minorHAnsi"/>
          <w:b/>
          <w:iCs/>
          <w:kern w:val="20"/>
        </w:rPr>
        <w:t xml:space="preserve"> </w:t>
      </w:r>
      <w:r w:rsidRPr="00A42E00">
        <w:rPr>
          <w:rFonts w:asciiTheme="minorHAnsi" w:hAnsiTheme="minorHAnsi" w:cstheme="minorHAnsi"/>
          <w:iCs/>
          <w:kern w:val="20"/>
        </w:rPr>
        <w:t xml:space="preserve">z siedzibą w Zawadzie 26, 28-230 Połaniec, </w:t>
      </w:r>
      <w:r w:rsidRPr="00A42E00">
        <w:rPr>
          <w:rFonts w:asciiTheme="minorHAnsi" w:hAnsiTheme="minorHAnsi" w:cstheme="minorHAnsi"/>
          <w:bCs/>
          <w:kern w:val="28"/>
        </w:rPr>
        <w:t xml:space="preserve">zarejestrowaną </w:t>
      </w:r>
      <w:r w:rsidRPr="00A42E00">
        <w:rPr>
          <w:rFonts w:asciiTheme="minorHAnsi" w:hAnsiTheme="minorHAnsi" w:cstheme="minorHAnsi"/>
          <w:bCs/>
        </w:rPr>
        <w:t>w rejestrze przedsiębiorców</w:t>
      </w:r>
      <w:r w:rsidRPr="00A42E00">
        <w:rPr>
          <w:rFonts w:asciiTheme="minorHAnsi" w:hAnsiTheme="minorHAnsi" w:cstheme="minorHAnsi"/>
          <w:bCs/>
          <w:kern w:val="28"/>
        </w:rPr>
        <w:t xml:space="preserve"> Krajowego Rejestru Sądowego pod numerem KRS 0000053769 przez Sąd Rejonowy w Kielcach, </w:t>
      </w:r>
      <w:r w:rsidRPr="00A42E00">
        <w:rPr>
          <w:rFonts w:asciiTheme="minorHAnsi" w:hAnsiTheme="minorHAnsi" w:cstheme="minorHAnsi"/>
        </w:rPr>
        <w:t xml:space="preserve">X Wydział Gospodarczy Krajowego Rejestru Sądowego, </w:t>
      </w:r>
      <w:r w:rsidRPr="00A42E00">
        <w:rPr>
          <w:rFonts w:asciiTheme="minorHAnsi" w:hAnsiTheme="minorHAnsi" w:cstheme="minorHAnsi"/>
          <w:bCs/>
          <w:kern w:val="28"/>
        </w:rPr>
        <w:t>NIP: 866-00-01-429,</w:t>
      </w:r>
      <w:r w:rsidRPr="00A42E00">
        <w:rPr>
          <w:rFonts w:asciiTheme="minorHAnsi" w:hAnsiTheme="minorHAnsi" w:cstheme="minorHAnsi"/>
        </w:rPr>
        <w:t xml:space="preserve"> </w:t>
      </w:r>
      <w:r w:rsidRPr="00A42E00">
        <w:rPr>
          <w:rFonts w:asciiTheme="minorHAnsi" w:hAnsiTheme="minorHAnsi" w:cstheme="minorHAnsi"/>
          <w:bCs/>
          <w:kern w:val="28"/>
        </w:rPr>
        <w:t>wysokość kapitału zakładowego i wpłaconego: 713.500.000 zł,</w:t>
      </w:r>
      <w:r w:rsidRPr="00A42E00">
        <w:rPr>
          <w:rFonts w:asciiTheme="minorHAnsi" w:hAnsiTheme="minorHAnsi" w:cstheme="minorHAnsi"/>
        </w:rPr>
        <w:t xml:space="preserve"> zwaną dalej </w:t>
      </w:r>
      <w:r w:rsidRPr="00A42E00">
        <w:rPr>
          <w:rFonts w:asciiTheme="minorHAnsi" w:hAnsiTheme="minorHAnsi" w:cstheme="minorHAnsi"/>
          <w:b/>
          <w:bCs/>
        </w:rPr>
        <w:t>„Zamawiającym”</w:t>
      </w:r>
      <w:r w:rsidRPr="00A42E00">
        <w:rPr>
          <w:rFonts w:asciiTheme="minorHAnsi" w:hAnsiTheme="minorHAnsi" w:cstheme="minorHAnsi"/>
        </w:rPr>
        <w:t>, którego reprezentują:</w:t>
      </w:r>
    </w:p>
    <w:p w:rsidR="000F771D" w:rsidRPr="00A42E00" w:rsidRDefault="000F771D" w:rsidP="000F771D">
      <w:pPr>
        <w:tabs>
          <w:tab w:val="left" w:pos="3402"/>
        </w:tabs>
        <w:rPr>
          <w:rFonts w:asciiTheme="minorHAnsi" w:hAnsiTheme="minorHAnsi" w:cstheme="minorHAnsi"/>
          <w:snapToGrid w:val="0"/>
        </w:rPr>
      </w:pPr>
      <w:r w:rsidRPr="00A42E00">
        <w:rPr>
          <w:rFonts w:asciiTheme="minorHAnsi" w:hAnsiTheme="minorHAnsi" w:cstheme="minorHAnsi"/>
          <w:b/>
        </w:rPr>
        <w:t>Marek Ryński</w:t>
      </w:r>
      <w:r w:rsidRPr="00A42E00">
        <w:rPr>
          <w:rFonts w:asciiTheme="minorHAnsi" w:hAnsiTheme="minorHAnsi" w:cstheme="minorHAnsi"/>
        </w:rPr>
        <w:t xml:space="preserve">             </w:t>
      </w:r>
      <w:r w:rsidRPr="00A42E00">
        <w:rPr>
          <w:rFonts w:asciiTheme="minorHAnsi" w:hAnsiTheme="minorHAnsi" w:cstheme="minorHAnsi"/>
          <w:snapToGrid w:val="0"/>
        </w:rPr>
        <w:t>- Wiceprezes Zarządu ds. Technicznych</w:t>
      </w:r>
    </w:p>
    <w:p w:rsidR="000F771D" w:rsidRPr="00A42E00" w:rsidRDefault="000F771D" w:rsidP="00CE3D76">
      <w:pPr>
        <w:tabs>
          <w:tab w:val="left" w:pos="3402"/>
        </w:tabs>
        <w:spacing w:line="240" w:lineRule="auto"/>
        <w:rPr>
          <w:rFonts w:asciiTheme="minorHAnsi" w:hAnsiTheme="minorHAnsi" w:cstheme="minorHAnsi"/>
          <w:snapToGrid w:val="0"/>
        </w:rPr>
      </w:pPr>
      <w:r w:rsidRPr="00A42E00">
        <w:rPr>
          <w:rFonts w:asciiTheme="minorHAnsi" w:hAnsiTheme="minorHAnsi" w:cstheme="minorHAnsi"/>
          <w:b/>
          <w:snapToGrid w:val="0"/>
        </w:rPr>
        <w:t>Mirosław Jabłoński</w:t>
      </w:r>
      <w:r w:rsidRPr="00A42E00">
        <w:rPr>
          <w:rFonts w:asciiTheme="minorHAnsi" w:hAnsiTheme="minorHAnsi" w:cstheme="minorHAnsi"/>
          <w:snapToGrid w:val="0"/>
        </w:rPr>
        <w:t xml:space="preserve"> - Prokurent</w:t>
      </w:r>
    </w:p>
    <w:p w:rsidR="000F771D" w:rsidRPr="00A42E00" w:rsidRDefault="000F771D" w:rsidP="00CE3D76">
      <w:pPr>
        <w:spacing w:line="240" w:lineRule="auto"/>
        <w:rPr>
          <w:rFonts w:asciiTheme="minorHAnsi" w:hAnsiTheme="minorHAnsi" w:cstheme="minorHAnsi"/>
        </w:rPr>
      </w:pPr>
      <w:r w:rsidRPr="00A42E00">
        <w:rPr>
          <w:rFonts w:asciiTheme="minorHAnsi" w:hAnsiTheme="minorHAnsi" w:cstheme="minorHAnsi"/>
        </w:rPr>
        <w:t>a</w:t>
      </w:r>
    </w:p>
    <w:p w:rsidR="005D3F22" w:rsidRPr="00A42E00" w:rsidRDefault="00ED6772" w:rsidP="005D3F22">
      <w:pPr>
        <w:widowControl w:val="0"/>
        <w:spacing w:after="0" w:line="288" w:lineRule="auto"/>
        <w:jc w:val="both"/>
        <w:rPr>
          <w:rFonts w:asciiTheme="minorHAnsi" w:eastAsia="Times New Roman" w:hAnsiTheme="minorHAnsi" w:cstheme="minorHAnsi"/>
          <w:lang w:eastAsia="pl-PL"/>
        </w:rPr>
      </w:pPr>
      <w:bookmarkStart w:id="0" w:name="_Ref27663819"/>
      <w:r w:rsidRPr="00A42E00">
        <w:rPr>
          <w:rFonts w:asciiTheme="minorHAnsi" w:eastAsia="Times New Roman" w:hAnsiTheme="minorHAnsi" w:cstheme="minorHAnsi"/>
          <w:b/>
          <w:lang w:eastAsia="pl-PL"/>
        </w:rPr>
        <w:t>…………………………………….</w:t>
      </w:r>
      <w:r w:rsidR="005D3F22" w:rsidRPr="00A42E00">
        <w:rPr>
          <w:rFonts w:asciiTheme="minorHAnsi" w:eastAsia="Times New Roman" w:hAnsiTheme="minorHAnsi" w:cstheme="minorHAnsi"/>
          <w:b/>
          <w:lang w:eastAsia="pl-PL"/>
        </w:rPr>
        <w:t xml:space="preserve"> </w:t>
      </w:r>
      <w:r w:rsidR="005D3F22" w:rsidRPr="00A42E00">
        <w:rPr>
          <w:rFonts w:asciiTheme="minorHAnsi" w:eastAsia="Times New Roman" w:hAnsiTheme="minorHAnsi" w:cstheme="minorHAnsi"/>
          <w:lang w:eastAsia="pl-PL"/>
        </w:rPr>
        <w:t>zwanymi dalej „</w:t>
      </w:r>
      <w:r w:rsidR="005D3F22" w:rsidRPr="00A42E00">
        <w:rPr>
          <w:rFonts w:asciiTheme="minorHAnsi" w:eastAsia="Times New Roman" w:hAnsiTheme="minorHAnsi" w:cstheme="minorHAnsi"/>
          <w:b/>
          <w:lang w:eastAsia="pl-PL"/>
        </w:rPr>
        <w:t>Wykonawcą</w:t>
      </w:r>
      <w:r w:rsidR="005D3F22" w:rsidRPr="00A42E00">
        <w:rPr>
          <w:rFonts w:asciiTheme="minorHAnsi" w:eastAsia="Times New Roman" w:hAnsiTheme="minorHAnsi" w:cstheme="minorHAnsi"/>
          <w:lang w:eastAsia="pl-PL"/>
        </w:rPr>
        <w:t xml:space="preserve">” </w:t>
      </w:r>
    </w:p>
    <w:bookmarkEnd w:id="0"/>
    <w:p w:rsidR="000F771D" w:rsidRPr="00A42E00" w:rsidRDefault="000F771D" w:rsidP="000F771D">
      <w:pPr>
        <w:spacing w:line="360" w:lineRule="auto"/>
        <w:jc w:val="both"/>
        <w:rPr>
          <w:rFonts w:asciiTheme="minorHAnsi" w:hAnsiTheme="minorHAnsi" w:cstheme="minorHAnsi"/>
        </w:rPr>
      </w:pPr>
      <w:r w:rsidRPr="00A42E00">
        <w:rPr>
          <w:rFonts w:asciiTheme="minorHAnsi" w:hAnsiTheme="minorHAnsi" w:cstheme="minorHAnsi"/>
        </w:rPr>
        <w:t>Zamawiający i Wykonawca dalej zwani są łącznie "</w:t>
      </w:r>
      <w:r w:rsidRPr="00A42E00">
        <w:rPr>
          <w:rFonts w:asciiTheme="minorHAnsi" w:hAnsiTheme="minorHAnsi" w:cstheme="minorHAnsi"/>
          <w:b/>
        </w:rPr>
        <w:t>Stronami</w:t>
      </w:r>
      <w:r w:rsidRPr="00A42E00">
        <w:rPr>
          <w:rFonts w:asciiTheme="minorHAnsi" w:hAnsiTheme="minorHAnsi" w:cstheme="minorHAnsi"/>
        </w:rPr>
        <w:t>", zaś każdy z osobna "</w:t>
      </w:r>
      <w:r w:rsidRPr="00A42E00">
        <w:rPr>
          <w:rFonts w:asciiTheme="minorHAnsi" w:hAnsiTheme="minorHAnsi" w:cstheme="minorHAnsi"/>
          <w:b/>
        </w:rPr>
        <w:t>Stroną</w:t>
      </w:r>
      <w:r w:rsidRPr="00A42E00">
        <w:rPr>
          <w:rFonts w:asciiTheme="minorHAnsi" w:hAnsiTheme="minorHAnsi" w:cstheme="minorHAnsi"/>
        </w:rPr>
        <w:t>".</w:t>
      </w:r>
    </w:p>
    <w:p w:rsidR="000F771D" w:rsidRPr="00A42E00" w:rsidRDefault="000F771D" w:rsidP="008F5142">
      <w:pPr>
        <w:pStyle w:val="BodyText21"/>
        <w:numPr>
          <w:ilvl w:val="0"/>
          <w:numId w:val="15"/>
        </w:numPr>
        <w:tabs>
          <w:tab w:val="left" w:pos="-1985"/>
          <w:tab w:val="left" w:pos="-1843"/>
          <w:tab w:val="left" w:pos="-1560"/>
          <w:tab w:val="left" w:pos="-1276"/>
        </w:tabs>
        <w:suppressAutoHyphens/>
        <w:spacing w:after="120" w:line="276" w:lineRule="auto"/>
        <w:ind w:left="357" w:hanging="357"/>
        <w:rPr>
          <w:rFonts w:asciiTheme="minorHAnsi" w:hAnsiTheme="minorHAnsi" w:cstheme="minorHAnsi"/>
          <w:i/>
          <w:szCs w:val="22"/>
        </w:rPr>
      </w:pPr>
      <w:r w:rsidRPr="00A42E00">
        <w:rPr>
          <w:rFonts w:asciiTheme="minorHAnsi" w:hAnsiTheme="minorHAnsi" w:cstheme="minorHAns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0F771D" w:rsidRPr="00A42E00" w:rsidRDefault="000F771D" w:rsidP="008F5142">
      <w:pPr>
        <w:pStyle w:val="Akapitzlist"/>
        <w:numPr>
          <w:ilvl w:val="0"/>
          <w:numId w:val="15"/>
        </w:numPr>
        <w:tabs>
          <w:tab w:val="left" w:pos="-1985"/>
          <w:tab w:val="left" w:pos="-1843"/>
          <w:tab w:val="left" w:pos="-1560"/>
          <w:tab w:val="left" w:pos="-1276"/>
        </w:tabs>
        <w:suppressAutoHyphens/>
        <w:spacing w:after="120"/>
        <w:ind w:left="357" w:hanging="357"/>
        <w:jc w:val="both"/>
        <w:rPr>
          <w:rFonts w:asciiTheme="minorHAnsi" w:hAnsiTheme="minorHAnsi" w:cstheme="minorHAnsi"/>
        </w:rPr>
      </w:pPr>
      <w:r w:rsidRPr="00A42E00">
        <w:rPr>
          <w:rFonts w:asciiTheme="minorHAnsi" w:hAnsiTheme="minorHAnsi" w:cstheme="minorHAns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0F771D" w:rsidRPr="00A42E00" w:rsidRDefault="000F771D" w:rsidP="008F5142">
      <w:pPr>
        <w:pStyle w:val="BodyText21"/>
        <w:numPr>
          <w:ilvl w:val="0"/>
          <w:numId w:val="15"/>
        </w:numPr>
        <w:tabs>
          <w:tab w:val="left" w:pos="-1985"/>
          <w:tab w:val="left" w:pos="-1843"/>
          <w:tab w:val="left" w:pos="-1560"/>
          <w:tab w:val="left" w:pos="-1276"/>
        </w:tabs>
        <w:suppressAutoHyphens/>
        <w:spacing w:after="120" w:line="276" w:lineRule="auto"/>
        <w:ind w:left="357" w:hanging="357"/>
        <w:rPr>
          <w:rFonts w:asciiTheme="minorHAnsi" w:hAnsiTheme="minorHAnsi" w:cstheme="minorHAnsi"/>
          <w:szCs w:val="22"/>
        </w:rPr>
      </w:pPr>
      <w:r w:rsidRPr="00A42E00">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0F771D" w:rsidRPr="00A42E00" w:rsidRDefault="000F771D" w:rsidP="008F5142">
      <w:pPr>
        <w:numPr>
          <w:ilvl w:val="0"/>
          <w:numId w:val="15"/>
        </w:numPr>
        <w:spacing w:after="120"/>
        <w:jc w:val="both"/>
        <w:rPr>
          <w:rFonts w:asciiTheme="minorHAnsi" w:hAnsiTheme="minorHAnsi" w:cstheme="minorHAnsi"/>
          <w:iCs/>
        </w:rPr>
      </w:pPr>
      <w:r w:rsidRPr="00A42E00">
        <w:rPr>
          <w:rFonts w:asciiTheme="minorHAnsi" w:hAnsiTheme="minorHAnsi" w:cstheme="minorHAnsi"/>
          <w:iCs/>
        </w:rPr>
        <w:t xml:space="preserve">Ogólne Warunki Zakupu Usług wersji nr NZ/4/2018 z dnia 7 sierpnia 2018r. (dalej „OWZU”) znajdujące się na stronie internetowej Zamawiającego </w:t>
      </w:r>
      <w:hyperlink r:id="rId12" w:history="1">
        <w:r w:rsidRPr="00A42E00">
          <w:rPr>
            <w:rStyle w:val="Hipercze"/>
            <w:rFonts w:asciiTheme="minorHAnsi" w:hAnsiTheme="minorHAnsi" w:cstheme="minorHAnsi"/>
            <w:iCs/>
          </w:rPr>
          <w:t>https://www.enea.pl/pl/grupaenea/o-grupie/spolki-grupy-enea/polaniec/zamowienia/dokumenty-dla-wykonawcow-i-dostawcow</w:t>
        </w:r>
      </w:hyperlink>
      <w:r w:rsidRPr="00A42E00">
        <w:rPr>
          <w:rFonts w:asciiTheme="minorHAnsi" w:hAnsiTheme="minorHAnsi" w:cstheme="minorHAnsi"/>
          <w:iCs/>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ED6772" w:rsidRPr="00A42E00" w:rsidRDefault="00ED6772" w:rsidP="008F5142">
      <w:pPr>
        <w:pStyle w:val="BodyText21"/>
        <w:widowControl/>
        <w:numPr>
          <w:ilvl w:val="0"/>
          <w:numId w:val="15"/>
        </w:numPr>
        <w:spacing w:after="120" w:line="276" w:lineRule="auto"/>
        <w:rPr>
          <w:rFonts w:asciiTheme="minorHAnsi" w:hAnsiTheme="minorHAnsi" w:cstheme="minorHAnsi"/>
          <w:szCs w:val="22"/>
        </w:rPr>
      </w:pPr>
      <w:r w:rsidRPr="00A42E00">
        <w:rPr>
          <w:rFonts w:asciiTheme="minorHAnsi" w:hAnsiTheme="minorHAnsi" w:cstheme="minorHAnsi"/>
          <w:szCs w:val="22"/>
        </w:rPr>
        <w:t xml:space="preserve">Wykonawca oświadcza i zapewnia, że zapoznał się i będzie przestrzegał postanowień </w:t>
      </w:r>
      <w:r w:rsidRPr="00A42E00">
        <w:rPr>
          <w:rFonts w:asciiTheme="minorHAnsi" w:hAnsiTheme="minorHAnsi" w:cstheme="minorHAnsi"/>
          <w:color w:val="1F497D"/>
          <w:szCs w:val="22"/>
        </w:rPr>
        <w:t xml:space="preserve">Kodeksu Kontrahentów Grupy ENEA dostępnego na stronie: </w:t>
      </w:r>
      <w:hyperlink r:id="rId13" w:history="1">
        <w:r w:rsidRPr="00A42E00">
          <w:rPr>
            <w:rStyle w:val="Hipercze"/>
            <w:rFonts w:asciiTheme="minorHAnsi" w:hAnsiTheme="minorHAnsi" w:cstheme="minorHAnsi"/>
            <w:szCs w:val="22"/>
          </w:rPr>
          <w:t>https://10.125.13.101/grupaenea/o_grupie/enea-polaniec/zamowienia/dokumenty-dla-wykonawcow/zalacznik-nr-1-kodeks-kontrahentow-grupy-enea-informacja-dla-kontrahentow.pdf?t=1588858520</w:t>
        </w:r>
      </w:hyperlink>
      <w:r w:rsidRPr="00A42E00">
        <w:rPr>
          <w:rFonts w:asciiTheme="minorHAnsi" w:hAnsiTheme="minorHAnsi" w:cstheme="minorHAnsi"/>
          <w:szCs w:val="22"/>
        </w:rPr>
        <w:t>.</w:t>
      </w:r>
    </w:p>
    <w:p w:rsidR="000F771D" w:rsidRPr="00A42E00" w:rsidRDefault="000F771D" w:rsidP="008F5142">
      <w:pPr>
        <w:pStyle w:val="BodyText21"/>
        <w:numPr>
          <w:ilvl w:val="0"/>
          <w:numId w:val="15"/>
        </w:numPr>
        <w:tabs>
          <w:tab w:val="left" w:pos="-1985"/>
          <w:tab w:val="left" w:pos="-1843"/>
          <w:tab w:val="left" w:pos="-1560"/>
          <w:tab w:val="left" w:pos="-1276"/>
        </w:tabs>
        <w:suppressAutoHyphens/>
        <w:spacing w:after="120" w:line="276" w:lineRule="auto"/>
        <w:ind w:left="357" w:hanging="357"/>
        <w:rPr>
          <w:rFonts w:asciiTheme="minorHAnsi" w:hAnsiTheme="minorHAnsi" w:cstheme="minorHAnsi"/>
          <w:szCs w:val="22"/>
        </w:rPr>
      </w:pPr>
      <w:r w:rsidRPr="00A42E00">
        <w:rPr>
          <w:rFonts w:asciiTheme="minorHAnsi" w:hAnsiTheme="minorHAnsi" w:cstheme="minorHAnsi"/>
          <w:bCs/>
          <w:szCs w:val="22"/>
        </w:rPr>
        <w:t xml:space="preserve">Wszelkie terminy pisane w Umowie wielką literą, które nie zostały w niej zdefiniowane, mają znaczenie </w:t>
      </w:r>
      <w:r w:rsidRPr="00A42E00">
        <w:rPr>
          <w:rFonts w:asciiTheme="minorHAnsi" w:hAnsiTheme="minorHAnsi" w:cstheme="minorHAnsi"/>
          <w:bCs/>
          <w:szCs w:val="22"/>
        </w:rPr>
        <w:lastRenderedPageBreak/>
        <w:t xml:space="preserve">przypisane im w </w:t>
      </w:r>
      <w:r w:rsidRPr="00A42E00">
        <w:rPr>
          <w:rFonts w:asciiTheme="minorHAnsi" w:hAnsiTheme="minorHAnsi" w:cstheme="minorHAnsi"/>
          <w:szCs w:val="22"/>
        </w:rPr>
        <w:t>OWZU</w:t>
      </w:r>
      <w:r w:rsidRPr="00A42E00">
        <w:rPr>
          <w:rFonts w:asciiTheme="minorHAnsi" w:hAnsiTheme="minorHAnsi" w:cstheme="minorHAnsi"/>
          <w:bCs/>
          <w:szCs w:val="22"/>
        </w:rPr>
        <w:t xml:space="preserve">. </w:t>
      </w:r>
    </w:p>
    <w:p w:rsidR="000F771D" w:rsidRPr="00A42E00" w:rsidRDefault="000F771D" w:rsidP="000F771D">
      <w:pPr>
        <w:spacing w:before="120" w:line="240" w:lineRule="atLeast"/>
        <w:rPr>
          <w:rFonts w:asciiTheme="minorHAnsi" w:hAnsiTheme="minorHAnsi" w:cstheme="minorHAnsi"/>
          <w:b/>
        </w:rPr>
      </w:pPr>
      <w:r w:rsidRPr="00A42E00">
        <w:rPr>
          <w:rFonts w:asciiTheme="minorHAnsi" w:hAnsiTheme="minorHAnsi" w:cstheme="minorHAnsi"/>
          <w:b/>
        </w:rPr>
        <w:t>W związku z powyższym Strony ustaliły, co następuje:</w:t>
      </w:r>
    </w:p>
    <w:p w:rsidR="005D3F22" w:rsidRPr="00A42E00" w:rsidRDefault="005D3F22" w:rsidP="008F5142">
      <w:pPr>
        <w:keepNext/>
        <w:numPr>
          <w:ilvl w:val="0"/>
          <w:numId w:val="1"/>
        </w:numPr>
        <w:spacing w:before="120" w:after="0" w:line="240" w:lineRule="atLeast"/>
        <w:ind w:left="360" w:hanging="360"/>
        <w:outlineLvl w:val="0"/>
        <w:rPr>
          <w:rFonts w:asciiTheme="minorHAnsi" w:hAnsiTheme="minorHAnsi" w:cstheme="minorHAnsi"/>
          <w:b/>
          <w:bCs/>
          <w:caps/>
          <w:kern w:val="32"/>
          <w:lang w:val="en-US"/>
        </w:rPr>
      </w:pPr>
      <w:r w:rsidRPr="00A42E00">
        <w:rPr>
          <w:rFonts w:asciiTheme="minorHAnsi" w:hAnsiTheme="minorHAnsi" w:cstheme="minorHAnsi"/>
          <w:b/>
          <w:bCs/>
          <w:caps/>
          <w:kern w:val="32"/>
          <w:lang w:val="en-US"/>
        </w:rPr>
        <w:t>PRZEDMIOT UMOWY</w:t>
      </w:r>
    </w:p>
    <w:p w:rsidR="005D3F22" w:rsidRPr="00A42E00" w:rsidRDefault="005D3F22" w:rsidP="005D3F22">
      <w:pPr>
        <w:pStyle w:val="Nagwek2"/>
        <w:spacing w:before="0" w:after="0" w:line="320" w:lineRule="atLeast"/>
        <w:ind w:left="792" w:hanging="432"/>
        <w:rPr>
          <w:rFonts w:asciiTheme="minorHAnsi" w:hAnsiTheme="minorHAnsi" w:cstheme="minorHAnsi"/>
          <w:szCs w:val="22"/>
          <w:lang w:val="pl-PL"/>
        </w:rPr>
      </w:pPr>
      <w:r w:rsidRPr="00A42E00">
        <w:rPr>
          <w:rFonts w:asciiTheme="minorHAnsi" w:hAnsiTheme="minorHAnsi" w:cstheme="minorHAnsi"/>
          <w:szCs w:val="22"/>
          <w:lang w:val="pl-PL"/>
        </w:rPr>
        <w:t xml:space="preserve">Zamawiający powierza, a Wykonawca przyjmuje </w:t>
      </w:r>
      <w:r w:rsidR="00B72AD1" w:rsidRPr="00A42E00">
        <w:rPr>
          <w:rFonts w:asciiTheme="minorHAnsi" w:hAnsiTheme="minorHAnsi" w:cstheme="minorHAnsi"/>
          <w:szCs w:val="22"/>
          <w:lang w:val="pl-PL"/>
        </w:rPr>
        <w:t xml:space="preserve">wykonanie </w:t>
      </w:r>
      <w:r w:rsidR="00B72AD1" w:rsidRPr="00A42E00">
        <w:rPr>
          <w:rFonts w:asciiTheme="minorHAnsi" w:hAnsiTheme="minorHAnsi" w:cstheme="minorHAnsi"/>
          <w:bCs w:val="0"/>
          <w:szCs w:val="22"/>
          <w:lang w:val="pl-PL"/>
        </w:rPr>
        <w:t>modernizacji wybranych elementów konstrukcji wsporczej wraz z zabezpieczeniem antykorozyjnym całej konstrukcji przenośnika taśmowego T-41 nawęglania zewnętrznego</w:t>
      </w:r>
      <w:r w:rsidRPr="00A42E00">
        <w:rPr>
          <w:rFonts w:asciiTheme="minorHAnsi" w:hAnsiTheme="minorHAnsi" w:cstheme="minorHAnsi"/>
          <w:szCs w:val="22"/>
          <w:lang w:val="pl-PL"/>
        </w:rPr>
        <w:t xml:space="preserve"> w Enea </w:t>
      </w:r>
      <w:r w:rsidR="00B72AD1" w:rsidRPr="00A42E00">
        <w:rPr>
          <w:rFonts w:asciiTheme="minorHAnsi" w:hAnsiTheme="minorHAnsi" w:cstheme="minorHAnsi"/>
          <w:szCs w:val="22"/>
          <w:lang w:val="pl-PL"/>
        </w:rPr>
        <w:t xml:space="preserve">Elektrownia </w:t>
      </w:r>
      <w:r w:rsidRPr="00A42E00">
        <w:rPr>
          <w:rFonts w:asciiTheme="minorHAnsi" w:hAnsiTheme="minorHAnsi" w:cstheme="minorHAnsi"/>
          <w:szCs w:val="22"/>
          <w:lang w:val="pl-PL"/>
        </w:rPr>
        <w:t>Połaniec S.A (dalej: „</w:t>
      </w:r>
      <w:r w:rsidRPr="00A42E00">
        <w:rPr>
          <w:rFonts w:asciiTheme="minorHAnsi" w:hAnsiTheme="minorHAnsi" w:cstheme="minorHAnsi"/>
          <w:b/>
          <w:szCs w:val="22"/>
          <w:lang w:val="pl-PL"/>
        </w:rPr>
        <w:t>Usługi</w:t>
      </w:r>
      <w:r w:rsidRPr="00A42E00">
        <w:rPr>
          <w:rFonts w:asciiTheme="minorHAnsi" w:hAnsiTheme="minorHAnsi" w:cstheme="minorHAnsi"/>
          <w:szCs w:val="22"/>
          <w:lang w:val="pl-PL"/>
        </w:rPr>
        <w:t>”).</w:t>
      </w:r>
    </w:p>
    <w:p w:rsidR="005D3F22" w:rsidRPr="00A42E00" w:rsidRDefault="005D3F22" w:rsidP="005D3F22">
      <w:pPr>
        <w:pStyle w:val="Nagwek2"/>
        <w:spacing w:before="0" w:after="0" w:line="320" w:lineRule="atLeast"/>
        <w:ind w:left="792" w:hanging="432"/>
        <w:rPr>
          <w:rFonts w:asciiTheme="minorHAnsi" w:hAnsiTheme="minorHAnsi" w:cstheme="minorHAnsi"/>
          <w:szCs w:val="22"/>
          <w:lang w:val="pl-PL"/>
        </w:rPr>
      </w:pPr>
      <w:r w:rsidRPr="00A42E00">
        <w:rPr>
          <w:rFonts w:asciiTheme="minorHAnsi" w:hAnsiTheme="minorHAnsi" w:cstheme="minorHAnsi"/>
          <w:szCs w:val="22"/>
          <w:lang w:val="pl-PL"/>
        </w:rPr>
        <w:t xml:space="preserve">Szczegółowy zakres Usług określa </w:t>
      </w:r>
      <w:r w:rsidRPr="00A42E00">
        <w:rPr>
          <w:rFonts w:asciiTheme="minorHAnsi" w:hAnsiTheme="minorHAnsi" w:cstheme="minorHAnsi"/>
          <w:b/>
          <w:szCs w:val="22"/>
          <w:lang w:val="pl-PL"/>
        </w:rPr>
        <w:t>Załącznik nr 1 do Umowy</w:t>
      </w:r>
      <w:r w:rsidRPr="00A42E00">
        <w:rPr>
          <w:rFonts w:asciiTheme="minorHAnsi" w:hAnsiTheme="minorHAnsi" w:cstheme="minorHAnsi"/>
          <w:szCs w:val="22"/>
          <w:lang w:val="pl-PL"/>
        </w:rPr>
        <w:t>.</w:t>
      </w:r>
    </w:p>
    <w:p w:rsidR="00E710B3" w:rsidRPr="00A42E00" w:rsidRDefault="00E710B3" w:rsidP="00E710B3">
      <w:pPr>
        <w:pStyle w:val="Nagwek2"/>
        <w:spacing w:before="0" w:after="0" w:line="320" w:lineRule="atLeast"/>
        <w:ind w:left="792" w:hanging="432"/>
        <w:rPr>
          <w:rFonts w:asciiTheme="minorHAnsi" w:hAnsiTheme="minorHAnsi" w:cstheme="minorHAnsi"/>
          <w:szCs w:val="22"/>
          <w:lang w:val="pl-PL"/>
        </w:rPr>
      </w:pPr>
      <w:r w:rsidRPr="00A42E00">
        <w:rPr>
          <w:rFonts w:asciiTheme="minorHAnsi" w:hAnsiTheme="minorHAnsi" w:cstheme="minorHAnsi"/>
          <w:szCs w:val="22"/>
          <w:lang w:val="pl-PL"/>
        </w:rPr>
        <w:t xml:space="preserve">Wszystkie  materiały  </w:t>
      </w:r>
      <w:r w:rsidR="00DC1341" w:rsidRPr="00A42E00">
        <w:rPr>
          <w:rFonts w:asciiTheme="minorHAnsi" w:hAnsiTheme="minorHAnsi" w:cstheme="minorHAnsi"/>
          <w:szCs w:val="22"/>
          <w:lang w:val="pl-PL"/>
        </w:rPr>
        <w:t>i</w:t>
      </w:r>
      <w:r w:rsidRPr="00A42E00">
        <w:rPr>
          <w:rFonts w:asciiTheme="minorHAnsi" w:hAnsiTheme="minorHAnsi" w:cstheme="minorHAnsi"/>
          <w:szCs w:val="22"/>
          <w:lang w:val="pl-PL"/>
        </w:rPr>
        <w:t xml:space="preserve">  sprzęt  niezbędny </w:t>
      </w:r>
      <w:r w:rsidR="00DC1341" w:rsidRPr="00A42E00">
        <w:rPr>
          <w:rFonts w:asciiTheme="minorHAnsi" w:hAnsiTheme="minorHAnsi" w:cstheme="minorHAnsi"/>
          <w:szCs w:val="22"/>
          <w:lang w:val="pl-PL"/>
        </w:rPr>
        <w:t>do  realizacji  Umowy</w:t>
      </w:r>
      <w:r w:rsidRPr="00A42E00">
        <w:rPr>
          <w:rFonts w:asciiTheme="minorHAnsi" w:hAnsiTheme="minorHAnsi" w:cstheme="minorHAnsi"/>
          <w:szCs w:val="22"/>
          <w:lang w:val="pl-PL"/>
        </w:rPr>
        <w:t xml:space="preserve"> dostarcza  Wykonawca oprócz krążników górnych </w:t>
      </w:r>
      <w:r w:rsidRPr="00A42E00">
        <w:rPr>
          <w:rFonts w:asciiTheme="minorHAnsi" w:hAnsiTheme="minorHAnsi" w:cstheme="minorHAnsi"/>
          <w:bCs w:val="0"/>
          <w:color w:val="000000"/>
          <w:szCs w:val="22"/>
          <w:lang w:val="pl-PL"/>
        </w:rPr>
        <w:t>Ø</w:t>
      </w:r>
      <w:r w:rsidRPr="00A42E00">
        <w:rPr>
          <w:rFonts w:asciiTheme="minorHAnsi" w:hAnsiTheme="minorHAnsi" w:cstheme="minorHAnsi"/>
          <w:szCs w:val="22"/>
          <w:lang w:val="pl-PL"/>
        </w:rPr>
        <w:t>160x530x28 i dolnych Td190x750x22</w:t>
      </w:r>
      <w:r w:rsidR="00BD5B93" w:rsidRPr="00A42E00">
        <w:rPr>
          <w:rFonts w:asciiTheme="minorHAnsi" w:hAnsiTheme="minorHAnsi" w:cstheme="minorHAnsi"/>
          <w:szCs w:val="22"/>
          <w:lang w:val="pl-PL"/>
        </w:rPr>
        <w:t xml:space="preserve"> oraz  osłon</w:t>
      </w:r>
      <w:r w:rsidR="00735368" w:rsidRPr="00A42E00">
        <w:rPr>
          <w:rFonts w:asciiTheme="minorHAnsi" w:hAnsiTheme="minorHAnsi" w:cstheme="minorHAnsi"/>
          <w:szCs w:val="22"/>
          <w:lang w:val="pl-PL"/>
        </w:rPr>
        <w:t xml:space="preserve"> siatkowych</w:t>
      </w:r>
      <w:r w:rsidR="00DC1341" w:rsidRPr="00A42E00">
        <w:rPr>
          <w:rFonts w:asciiTheme="minorHAnsi" w:hAnsiTheme="minorHAnsi" w:cstheme="minorHAnsi"/>
          <w:szCs w:val="22"/>
          <w:lang w:val="pl-PL"/>
        </w:rPr>
        <w:t xml:space="preserve">, </w:t>
      </w:r>
      <w:r w:rsidRPr="00A42E00">
        <w:rPr>
          <w:rFonts w:asciiTheme="minorHAnsi" w:hAnsiTheme="minorHAnsi" w:cstheme="minorHAnsi"/>
          <w:szCs w:val="22"/>
          <w:lang w:val="pl-PL"/>
        </w:rPr>
        <w:t>które  dostarcza  Zamawiający.</w:t>
      </w:r>
    </w:p>
    <w:p w:rsidR="005D3F22" w:rsidRPr="00A42E00" w:rsidRDefault="005D3F22" w:rsidP="005D3F22">
      <w:pPr>
        <w:pStyle w:val="Nagwek1"/>
        <w:tabs>
          <w:tab w:val="left" w:pos="426"/>
        </w:tabs>
        <w:spacing w:before="0" w:after="0" w:line="320" w:lineRule="atLeast"/>
        <w:rPr>
          <w:rFonts w:asciiTheme="minorHAnsi" w:hAnsiTheme="minorHAnsi" w:cstheme="minorHAnsi"/>
          <w:b/>
          <w:szCs w:val="22"/>
        </w:rPr>
      </w:pPr>
      <w:r w:rsidRPr="00A42E00">
        <w:rPr>
          <w:rFonts w:asciiTheme="minorHAnsi" w:hAnsiTheme="minorHAnsi" w:cstheme="minorHAnsi"/>
          <w:b/>
          <w:szCs w:val="22"/>
        </w:rPr>
        <w:t>Termin obowiązywania Umowy</w:t>
      </w:r>
    </w:p>
    <w:p w:rsidR="005D3F22" w:rsidRPr="00A42E00" w:rsidRDefault="005D3F22" w:rsidP="005D3F22">
      <w:pPr>
        <w:pStyle w:val="Nagwek2"/>
        <w:spacing w:before="0" w:after="0" w:line="320" w:lineRule="atLeast"/>
        <w:ind w:left="993" w:hanging="633"/>
        <w:rPr>
          <w:rFonts w:asciiTheme="minorHAnsi" w:hAnsiTheme="minorHAnsi" w:cstheme="minorHAnsi"/>
          <w:szCs w:val="22"/>
          <w:lang w:val="pl-PL"/>
        </w:rPr>
      </w:pPr>
      <w:r w:rsidRPr="00A42E00">
        <w:rPr>
          <w:rFonts w:asciiTheme="minorHAnsi" w:hAnsiTheme="minorHAnsi" w:cstheme="minorHAnsi"/>
          <w:szCs w:val="22"/>
          <w:lang w:val="pl-PL"/>
        </w:rPr>
        <w:t xml:space="preserve">Strony ustalają termin wykonania   Usług – w ciągu </w:t>
      </w:r>
      <w:r w:rsidR="00472094" w:rsidRPr="00A42E00">
        <w:rPr>
          <w:rFonts w:asciiTheme="minorHAnsi" w:hAnsiTheme="minorHAnsi" w:cstheme="minorHAnsi"/>
          <w:szCs w:val="22"/>
          <w:lang w:val="pl-PL"/>
        </w:rPr>
        <w:t xml:space="preserve">25 </w:t>
      </w:r>
      <w:r w:rsidRPr="00A42E00">
        <w:rPr>
          <w:rFonts w:asciiTheme="minorHAnsi" w:hAnsiTheme="minorHAnsi" w:cstheme="minorHAnsi"/>
          <w:szCs w:val="22"/>
          <w:lang w:val="pl-PL"/>
        </w:rPr>
        <w:t xml:space="preserve">tygodni od  </w:t>
      </w:r>
      <w:r w:rsidR="00A2137A">
        <w:rPr>
          <w:rFonts w:asciiTheme="minorHAnsi" w:hAnsiTheme="minorHAnsi" w:cstheme="minorHAnsi"/>
          <w:szCs w:val="22"/>
          <w:lang w:val="pl-PL"/>
        </w:rPr>
        <w:t>dnia podpisania</w:t>
      </w:r>
      <w:r w:rsidR="00A2137A" w:rsidRPr="00A42E00">
        <w:rPr>
          <w:rFonts w:asciiTheme="minorHAnsi" w:hAnsiTheme="minorHAnsi" w:cstheme="minorHAnsi"/>
          <w:szCs w:val="22"/>
          <w:lang w:val="pl-PL"/>
        </w:rPr>
        <w:t xml:space="preserve"> </w:t>
      </w:r>
      <w:r w:rsidRPr="00A42E00">
        <w:rPr>
          <w:rFonts w:asciiTheme="minorHAnsi" w:hAnsiTheme="minorHAnsi" w:cstheme="minorHAnsi"/>
          <w:szCs w:val="22"/>
          <w:lang w:val="pl-PL"/>
        </w:rPr>
        <w:t xml:space="preserve">Umowy. </w:t>
      </w:r>
    </w:p>
    <w:p w:rsidR="005D3F22" w:rsidRPr="00A42E00" w:rsidRDefault="005D3F22" w:rsidP="005D3F22">
      <w:pPr>
        <w:pStyle w:val="Nagwek2"/>
        <w:spacing w:before="0" w:after="0" w:line="276" w:lineRule="auto"/>
        <w:ind w:left="993" w:hanging="633"/>
        <w:rPr>
          <w:rFonts w:asciiTheme="minorHAnsi" w:hAnsiTheme="minorHAnsi" w:cstheme="minorHAnsi"/>
          <w:szCs w:val="22"/>
        </w:rPr>
      </w:pPr>
      <w:r w:rsidRPr="00A42E00">
        <w:rPr>
          <w:rFonts w:asciiTheme="minorHAnsi" w:hAnsiTheme="minorHAnsi" w:cstheme="minorHAnsi"/>
          <w:szCs w:val="22"/>
        </w:rPr>
        <w:t>Szczegółowe terminy realizacji usług:</w:t>
      </w:r>
    </w:p>
    <w:p w:rsidR="005D3F22" w:rsidRPr="00A42E00" w:rsidRDefault="005D3F22" w:rsidP="002521F0">
      <w:pPr>
        <w:pStyle w:val="Nagwek3"/>
        <w:rPr>
          <w:rFonts w:asciiTheme="minorHAnsi" w:hAnsiTheme="minorHAnsi" w:cstheme="minorHAnsi"/>
          <w:szCs w:val="22"/>
          <w:lang w:val="pl-PL"/>
        </w:rPr>
      </w:pPr>
      <w:r w:rsidRPr="00A42E00">
        <w:rPr>
          <w:rFonts w:asciiTheme="minorHAnsi" w:hAnsiTheme="minorHAnsi" w:cstheme="minorHAnsi"/>
          <w:szCs w:val="22"/>
          <w:lang w:val="pl-PL"/>
        </w:rPr>
        <w:t>Opracowanie dokumentacji</w:t>
      </w:r>
      <w:r w:rsidR="00E710B3" w:rsidRPr="00A42E00">
        <w:rPr>
          <w:rFonts w:asciiTheme="minorHAnsi" w:hAnsiTheme="minorHAnsi" w:cstheme="minorHAnsi"/>
          <w:szCs w:val="22"/>
          <w:lang w:val="pl-PL"/>
        </w:rPr>
        <w:t xml:space="preserve"> </w:t>
      </w:r>
      <w:r w:rsidR="00576FF3" w:rsidRPr="00A42E00">
        <w:rPr>
          <w:rFonts w:asciiTheme="minorHAnsi" w:hAnsiTheme="minorHAnsi" w:cstheme="minorHAnsi"/>
          <w:szCs w:val="22"/>
          <w:lang w:val="pl-PL"/>
        </w:rPr>
        <w:t>technicznej i</w:t>
      </w:r>
      <w:r w:rsidRPr="00A42E00">
        <w:rPr>
          <w:rFonts w:asciiTheme="minorHAnsi" w:hAnsiTheme="minorHAnsi" w:cstheme="minorHAnsi"/>
          <w:szCs w:val="22"/>
          <w:lang w:val="pl-PL"/>
        </w:rPr>
        <w:t xml:space="preserve"> montażowej  – w terminie do </w:t>
      </w:r>
      <w:r w:rsidR="00576FF3" w:rsidRPr="00A42E00">
        <w:rPr>
          <w:rFonts w:asciiTheme="minorHAnsi" w:hAnsiTheme="minorHAnsi" w:cstheme="minorHAnsi"/>
          <w:szCs w:val="22"/>
          <w:lang w:val="pl-PL"/>
        </w:rPr>
        <w:t>5</w:t>
      </w:r>
      <w:r w:rsidRPr="00A42E00">
        <w:rPr>
          <w:rFonts w:asciiTheme="minorHAnsi" w:hAnsiTheme="minorHAnsi" w:cstheme="minorHAnsi"/>
          <w:szCs w:val="22"/>
          <w:lang w:val="pl-PL"/>
        </w:rPr>
        <w:t xml:space="preserve"> tygodni od dnia </w:t>
      </w:r>
      <w:r w:rsidR="00E225E3" w:rsidRPr="00A42E00">
        <w:rPr>
          <w:rFonts w:asciiTheme="minorHAnsi" w:hAnsiTheme="minorHAnsi" w:cstheme="minorHAnsi"/>
          <w:szCs w:val="22"/>
          <w:lang w:val="pl-PL"/>
        </w:rPr>
        <w:t>podpisania</w:t>
      </w:r>
      <w:r w:rsidRPr="00A42E00">
        <w:rPr>
          <w:rFonts w:asciiTheme="minorHAnsi" w:hAnsiTheme="minorHAnsi" w:cstheme="minorHAnsi"/>
          <w:szCs w:val="22"/>
          <w:lang w:val="pl-PL"/>
        </w:rPr>
        <w:t>Umowy,</w:t>
      </w:r>
    </w:p>
    <w:p w:rsidR="005D3F22" w:rsidRPr="00505097" w:rsidRDefault="005D3F22" w:rsidP="008F5142">
      <w:pPr>
        <w:pStyle w:val="Nagwek3"/>
        <w:rPr>
          <w:rFonts w:asciiTheme="minorHAnsi" w:hAnsiTheme="minorHAnsi" w:cstheme="minorHAnsi"/>
          <w:color w:val="000000" w:themeColor="text1"/>
          <w:szCs w:val="22"/>
          <w:lang w:val="pl-PL"/>
        </w:rPr>
      </w:pPr>
      <w:r w:rsidRPr="00A42E00">
        <w:rPr>
          <w:rFonts w:asciiTheme="minorHAnsi" w:hAnsiTheme="minorHAnsi" w:cstheme="minorHAnsi"/>
          <w:szCs w:val="22"/>
          <w:lang w:val="pl-PL"/>
        </w:rPr>
        <w:t xml:space="preserve">Kompletacja </w:t>
      </w:r>
      <w:r w:rsidR="00576FF3" w:rsidRPr="00A42E00">
        <w:rPr>
          <w:rFonts w:asciiTheme="minorHAnsi" w:hAnsiTheme="minorHAnsi" w:cstheme="minorHAnsi"/>
          <w:szCs w:val="22"/>
          <w:lang w:val="pl-PL"/>
        </w:rPr>
        <w:t>i dostawa materiał</w:t>
      </w:r>
      <w:r w:rsidR="00472094" w:rsidRPr="00A42E00">
        <w:rPr>
          <w:rFonts w:asciiTheme="minorHAnsi" w:hAnsiTheme="minorHAnsi" w:cstheme="minorHAnsi"/>
          <w:szCs w:val="22"/>
          <w:lang w:val="pl-PL"/>
        </w:rPr>
        <w:t>ó</w:t>
      </w:r>
      <w:r w:rsidR="00576FF3" w:rsidRPr="00A42E00">
        <w:rPr>
          <w:rFonts w:asciiTheme="minorHAnsi" w:hAnsiTheme="minorHAnsi" w:cstheme="minorHAnsi"/>
          <w:szCs w:val="22"/>
          <w:lang w:val="pl-PL"/>
        </w:rPr>
        <w:t>w</w:t>
      </w:r>
      <w:r w:rsidRPr="00A42E00">
        <w:rPr>
          <w:rFonts w:asciiTheme="minorHAnsi" w:hAnsiTheme="minorHAnsi" w:cstheme="minorHAnsi"/>
          <w:szCs w:val="22"/>
          <w:lang w:val="pl-PL"/>
        </w:rPr>
        <w:t xml:space="preserve"> oraz części zamiennych</w:t>
      </w:r>
      <w:r w:rsidR="00E710B3" w:rsidRPr="00A42E00">
        <w:rPr>
          <w:rFonts w:asciiTheme="minorHAnsi" w:hAnsiTheme="minorHAnsi" w:cstheme="minorHAnsi"/>
          <w:szCs w:val="22"/>
          <w:lang w:val="pl-PL"/>
        </w:rPr>
        <w:t xml:space="preserve"> ( oprócz krążników,</w:t>
      </w:r>
      <w:r w:rsidR="00472094" w:rsidRPr="00A42E00">
        <w:rPr>
          <w:rFonts w:asciiTheme="minorHAnsi" w:hAnsiTheme="minorHAnsi" w:cstheme="minorHAnsi"/>
          <w:szCs w:val="22"/>
          <w:lang w:val="pl-PL"/>
        </w:rPr>
        <w:t xml:space="preserve"> </w:t>
      </w:r>
      <w:r w:rsidR="00E710B3" w:rsidRPr="00A42E00">
        <w:rPr>
          <w:rFonts w:asciiTheme="minorHAnsi" w:hAnsiTheme="minorHAnsi" w:cstheme="minorHAnsi"/>
          <w:szCs w:val="22"/>
          <w:lang w:val="pl-PL"/>
        </w:rPr>
        <w:t>które  dostarcza  Zamawiający)</w:t>
      </w:r>
      <w:r w:rsidRPr="00A42E00">
        <w:rPr>
          <w:rFonts w:asciiTheme="minorHAnsi" w:hAnsiTheme="minorHAnsi" w:cstheme="minorHAnsi"/>
          <w:szCs w:val="22"/>
          <w:lang w:val="pl-PL"/>
        </w:rPr>
        <w:t xml:space="preserve">– w </w:t>
      </w:r>
      <w:r w:rsidR="00E710B3" w:rsidRPr="00A42E00">
        <w:rPr>
          <w:rFonts w:asciiTheme="minorHAnsi" w:hAnsiTheme="minorHAnsi" w:cstheme="minorHAnsi"/>
          <w:szCs w:val="22"/>
          <w:lang w:val="pl-PL"/>
        </w:rPr>
        <w:t>ciągu</w:t>
      </w:r>
      <w:r w:rsidRPr="00A42E00">
        <w:rPr>
          <w:rFonts w:asciiTheme="minorHAnsi" w:hAnsiTheme="minorHAnsi" w:cstheme="minorHAnsi"/>
          <w:szCs w:val="22"/>
          <w:lang w:val="pl-PL"/>
        </w:rPr>
        <w:t xml:space="preserve"> </w:t>
      </w:r>
      <w:r w:rsidR="00576FF3" w:rsidRPr="00A42E00">
        <w:rPr>
          <w:rFonts w:asciiTheme="minorHAnsi" w:hAnsiTheme="minorHAnsi" w:cstheme="minorHAnsi"/>
          <w:szCs w:val="22"/>
          <w:lang w:val="pl-PL"/>
        </w:rPr>
        <w:t>1</w:t>
      </w:r>
      <w:r w:rsidRPr="00A42E00">
        <w:rPr>
          <w:rFonts w:asciiTheme="minorHAnsi" w:hAnsiTheme="minorHAnsi" w:cstheme="minorHAnsi"/>
          <w:szCs w:val="22"/>
          <w:lang w:val="pl-PL"/>
        </w:rPr>
        <w:t xml:space="preserve">4 </w:t>
      </w:r>
      <w:r w:rsidR="00576FF3" w:rsidRPr="00A42E00">
        <w:rPr>
          <w:rFonts w:asciiTheme="minorHAnsi" w:hAnsiTheme="minorHAnsi" w:cstheme="minorHAnsi"/>
          <w:szCs w:val="22"/>
          <w:lang w:val="pl-PL"/>
        </w:rPr>
        <w:t xml:space="preserve">tygodni </w:t>
      </w:r>
      <w:bookmarkStart w:id="1" w:name="_GoBack"/>
      <w:r w:rsidRPr="00505097">
        <w:rPr>
          <w:rFonts w:asciiTheme="minorHAnsi" w:hAnsiTheme="minorHAnsi" w:cstheme="minorHAnsi"/>
          <w:color w:val="000000" w:themeColor="text1"/>
          <w:szCs w:val="22"/>
          <w:lang w:val="pl-PL"/>
        </w:rPr>
        <w:t xml:space="preserve">od dnia </w:t>
      </w:r>
      <w:r w:rsidR="00E225E3" w:rsidRPr="00505097">
        <w:rPr>
          <w:rFonts w:asciiTheme="minorHAnsi" w:hAnsiTheme="minorHAnsi" w:cstheme="minorHAnsi"/>
          <w:color w:val="000000" w:themeColor="text1"/>
          <w:szCs w:val="22"/>
          <w:lang w:val="pl-PL"/>
        </w:rPr>
        <w:t xml:space="preserve">podpisania </w:t>
      </w:r>
      <w:r w:rsidRPr="00505097">
        <w:rPr>
          <w:rFonts w:asciiTheme="minorHAnsi" w:hAnsiTheme="minorHAnsi" w:cstheme="minorHAnsi"/>
          <w:color w:val="000000" w:themeColor="text1"/>
          <w:szCs w:val="22"/>
          <w:lang w:val="pl-PL"/>
        </w:rPr>
        <w:t>Umowy,</w:t>
      </w:r>
    </w:p>
    <w:p w:rsidR="005D3F22" w:rsidRPr="00505097" w:rsidRDefault="00576FF3" w:rsidP="002521F0">
      <w:pPr>
        <w:pStyle w:val="Nagwek3"/>
        <w:rPr>
          <w:rFonts w:asciiTheme="minorHAnsi" w:hAnsiTheme="minorHAnsi" w:cstheme="minorHAnsi"/>
          <w:color w:val="000000" w:themeColor="text1"/>
          <w:szCs w:val="22"/>
          <w:lang w:val="pl-PL"/>
        </w:rPr>
      </w:pPr>
      <w:r w:rsidRPr="00505097">
        <w:rPr>
          <w:rFonts w:asciiTheme="minorHAnsi" w:hAnsiTheme="minorHAnsi" w:cstheme="minorHAnsi"/>
          <w:color w:val="000000" w:themeColor="text1"/>
          <w:szCs w:val="22"/>
          <w:lang w:val="pl-PL"/>
        </w:rPr>
        <w:t>Wykonanie</w:t>
      </w:r>
      <w:r w:rsidR="005D3F22" w:rsidRPr="00505097">
        <w:rPr>
          <w:rFonts w:asciiTheme="minorHAnsi" w:hAnsiTheme="minorHAnsi" w:cstheme="minorHAnsi"/>
          <w:color w:val="000000" w:themeColor="text1"/>
          <w:szCs w:val="22"/>
          <w:lang w:val="pl-PL"/>
        </w:rPr>
        <w:t xml:space="preserve"> </w:t>
      </w:r>
      <w:r w:rsidR="00E710B3" w:rsidRPr="00505097">
        <w:rPr>
          <w:rFonts w:asciiTheme="minorHAnsi" w:hAnsiTheme="minorHAnsi" w:cstheme="minorHAnsi"/>
          <w:color w:val="000000" w:themeColor="text1"/>
          <w:szCs w:val="22"/>
          <w:lang w:val="pl-PL"/>
        </w:rPr>
        <w:t>prac demontażowo-montażowych</w:t>
      </w:r>
      <w:r w:rsidRPr="00505097">
        <w:rPr>
          <w:rFonts w:asciiTheme="minorHAnsi" w:hAnsiTheme="minorHAnsi" w:cstheme="minorHAnsi"/>
          <w:color w:val="000000" w:themeColor="text1"/>
          <w:szCs w:val="22"/>
          <w:lang w:val="pl-PL"/>
        </w:rPr>
        <w:t xml:space="preserve"> -  w ciągu  21 dni  </w:t>
      </w:r>
      <w:r w:rsidR="005D3F22" w:rsidRPr="00505097">
        <w:rPr>
          <w:rFonts w:asciiTheme="minorHAnsi" w:hAnsiTheme="minorHAnsi" w:cstheme="minorHAnsi"/>
          <w:color w:val="000000" w:themeColor="text1"/>
          <w:szCs w:val="22"/>
          <w:lang w:val="pl-PL"/>
        </w:rPr>
        <w:t>kalendarzowych licząc od dnia przekazania obiektu,</w:t>
      </w:r>
    </w:p>
    <w:p w:rsidR="005D3F22" w:rsidRPr="00505097" w:rsidRDefault="00576FF3" w:rsidP="002521F0">
      <w:pPr>
        <w:pStyle w:val="Nagwek3"/>
        <w:rPr>
          <w:rFonts w:asciiTheme="minorHAnsi" w:hAnsiTheme="minorHAnsi" w:cstheme="minorHAnsi"/>
          <w:color w:val="000000" w:themeColor="text1"/>
          <w:szCs w:val="22"/>
          <w:lang w:val="pl-PL"/>
        </w:rPr>
      </w:pPr>
      <w:r w:rsidRPr="00505097">
        <w:rPr>
          <w:rFonts w:asciiTheme="minorHAnsi" w:hAnsiTheme="minorHAnsi" w:cstheme="minorHAnsi"/>
          <w:color w:val="000000" w:themeColor="text1"/>
          <w:szCs w:val="22"/>
          <w:lang w:val="pl-PL"/>
        </w:rPr>
        <w:t>U</w:t>
      </w:r>
      <w:r w:rsidR="005D3F22" w:rsidRPr="00505097">
        <w:rPr>
          <w:rFonts w:asciiTheme="minorHAnsi" w:hAnsiTheme="minorHAnsi" w:cstheme="minorHAnsi"/>
          <w:color w:val="000000" w:themeColor="text1"/>
          <w:szCs w:val="22"/>
          <w:lang w:val="pl-PL"/>
        </w:rPr>
        <w:t>ruchomieni</w:t>
      </w:r>
      <w:r w:rsidRPr="00505097">
        <w:rPr>
          <w:rFonts w:asciiTheme="minorHAnsi" w:hAnsiTheme="minorHAnsi" w:cstheme="minorHAnsi"/>
          <w:color w:val="000000" w:themeColor="text1"/>
          <w:szCs w:val="22"/>
          <w:lang w:val="pl-PL"/>
        </w:rPr>
        <w:t>e</w:t>
      </w:r>
      <w:r w:rsidR="005D3F22" w:rsidRPr="00505097">
        <w:rPr>
          <w:rFonts w:asciiTheme="minorHAnsi" w:hAnsiTheme="minorHAnsi" w:cstheme="minorHAnsi"/>
          <w:color w:val="000000" w:themeColor="text1"/>
          <w:szCs w:val="22"/>
          <w:lang w:val="pl-PL"/>
        </w:rPr>
        <w:t xml:space="preserve"> przenośnika</w:t>
      </w:r>
      <w:r w:rsidR="00E710B3" w:rsidRPr="00505097">
        <w:rPr>
          <w:rFonts w:asciiTheme="minorHAnsi" w:hAnsiTheme="minorHAnsi" w:cstheme="minorHAnsi"/>
          <w:color w:val="000000" w:themeColor="text1"/>
          <w:szCs w:val="22"/>
          <w:lang w:val="pl-PL"/>
        </w:rPr>
        <w:t xml:space="preserve"> - </w:t>
      </w:r>
      <w:r w:rsidRPr="00505097">
        <w:rPr>
          <w:rFonts w:asciiTheme="minorHAnsi" w:hAnsiTheme="minorHAnsi" w:cstheme="minorHAnsi"/>
          <w:color w:val="000000" w:themeColor="text1"/>
          <w:szCs w:val="22"/>
          <w:lang w:val="pl-PL"/>
        </w:rPr>
        <w:t>w ciągu  3</w:t>
      </w:r>
      <w:r w:rsidR="005D3F22" w:rsidRPr="00505097">
        <w:rPr>
          <w:rFonts w:asciiTheme="minorHAnsi" w:hAnsiTheme="minorHAnsi" w:cstheme="minorHAnsi"/>
          <w:color w:val="000000" w:themeColor="text1"/>
          <w:szCs w:val="22"/>
          <w:lang w:val="pl-PL"/>
        </w:rPr>
        <w:t xml:space="preserve"> dni kalendarzowych licząc od dnia odbioru technicznego,</w:t>
      </w:r>
    </w:p>
    <w:p w:rsidR="005D3F22" w:rsidRPr="00505097" w:rsidRDefault="005D3F22" w:rsidP="002521F0">
      <w:pPr>
        <w:pStyle w:val="Nagwek3"/>
        <w:rPr>
          <w:rFonts w:asciiTheme="minorHAnsi" w:hAnsiTheme="minorHAnsi" w:cstheme="minorHAnsi"/>
          <w:color w:val="000000" w:themeColor="text1"/>
          <w:szCs w:val="22"/>
          <w:lang w:val="pl-PL"/>
        </w:rPr>
      </w:pPr>
      <w:r w:rsidRPr="00505097">
        <w:rPr>
          <w:rFonts w:asciiTheme="minorHAnsi" w:hAnsiTheme="minorHAnsi" w:cstheme="minorHAnsi"/>
          <w:color w:val="000000" w:themeColor="text1"/>
          <w:szCs w:val="22"/>
          <w:lang w:val="pl-PL"/>
        </w:rPr>
        <w:t xml:space="preserve">Opracowanie oraz dostarczenie Zamawiającemu dokumentacji montażowej powykonawczej, dostarczenie kompletnej dokumentacji jakościowej - </w:t>
      </w:r>
      <w:r w:rsidR="00576FF3" w:rsidRPr="00505097">
        <w:rPr>
          <w:rFonts w:asciiTheme="minorHAnsi" w:hAnsiTheme="minorHAnsi" w:cstheme="minorHAnsi"/>
          <w:color w:val="000000" w:themeColor="text1"/>
          <w:szCs w:val="22"/>
          <w:lang w:val="pl-PL"/>
        </w:rPr>
        <w:t>w ciągu 10</w:t>
      </w:r>
      <w:r w:rsidRPr="00505097">
        <w:rPr>
          <w:rFonts w:asciiTheme="minorHAnsi" w:hAnsiTheme="minorHAnsi" w:cstheme="minorHAnsi"/>
          <w:color w:val="000000" w:themeColor="text1"/>
          <w:szCs w:val="22"/>
          <w:lang w:val="pl-PL"/>
        </w:rPr>
        <w:t xml:space="preserve"> dni kalendarzowych licząc od dnia zakończenia uruchomienia przenośnika,</w:t>
      </w:r>
    </w:p>
    <w:p w:rsidR="005D3F22" w:rsidRPr="00505097" w:rsidRDefault="005D3F22" w:rsidP="002521F0">
      <w:pPr>
        <w:pStyle w:val="Nagwek3"/>
        <w:rPr>
          <w:rFonts w:asciiTheme="minorHAnsi" w:hAnsiTheme="minorHAnsi" w:cstheme="minorHAnsi"/>
          <w:color w:val="000000" w:themeColor="text1"/>
          <w:szCs w:val="22"/>
          <w:lang w:val="pl-PL"/>
        </w:rPr>
      </w:pPr>
      <w:r w:rsidRPr="00505097">
        <w:rPr>
          <w:rFonts w:asciiTheme="minorHAnsi" w:hAnsiTheme="minorHAnsi" w:cstheme="minorHAnsi"/>
          <w:color w:val="000000" w:themeColor="text1"/>
          <w:szCs w:val="22"/>
          <w:lang w:val="pl-PL"/>
        </w:rPr>
        <w:t xml:space="preserve">Odbiór końcowy całego zadania inwestycyjnego powinien zostać dokonany przez Zamawiającego w terminie do </w:t>
      </w:r>
      <w:r w:rsidR="00576FF3" w:rsidRPr="00505097">
        <w:rPr>
          <w:rFonts w:asciiTheme="minorHAnsi" w:hAnsiTheme="minorHAnsi" w:cstheme="minorHAnsi"/>
          <w:color w:val="000000" w:themeColor="text1"/>
          <w:szCs w:val="22"/>
          <w:lang w:val="pl-PL"/>
        </w:rPr>
        <w:t xml:space="preserve">2 </w:t>
      </w:r>
      <w:r w:rsidRPr="00505097">
        <w:rPr>
          <w:rFonts w:asciiTheme="minorHAnsi" w:hAnsiTheme="minorHAnsi" w:cstheme="minorHAnsi"/>
          <w:color w:val="000000" w:themeColor="text1"/>
          <w:szCs w:val="22"/>
          <w:lang w:val="pl-PL"/>
        </w:rPr>
        <w:t>tygodni licząc od dnia przyjęcia przez Zamawiającego od Wykonawcy zgłoszenia o gotowości do odbioru końcowego.</w:t>
      </w:r>
    </w:p>
    <w:p w:rsidR="00E225E3" w:rsidRPr="00505097" w:rsidRDefault="00E225E3" w:rsidP="00E225E3">
      <w:pPr>
        <w:pStyle w:val="Nagwek2"/>
        <w:rPr>
          <w:rFonts w:asciiTheme="minorHAnsi" w:hAnsiTheme="minorHAnsi" w:cstheme="minorHAnsi"/>
          <w:color w:val="000000" w:themeColor="text1"/>
          <w:szCs w:val="22"/>
        </w:rPr>
      </w:pPr>
      <w:r w:rsidRPr="00505097">
        <w:rPr>
          <w:rFonts w:asciiTheme="minorHAnsi" w:hAnsiTheme="minorHAnsi" w:cstheme="minorHAnsi"/>
          <w:color w:val="000000" w:themeColor="text1"/>
          <w:szCs w:val="22"/>
          <w:lang w:val="pl-PL"/>
        </w:rPr>
        <w:t xml:space="preserve">Terminy określone w pkt </w:t>
      </w:r>
      <w:r w:rsidR="003401D3" w:rsidRPr="00505097">
        <w:rPr>
          <w:rFonts w:asciiTheme="minorHAnsi" w:hAnsiTheme="minorHAnsi" w:cstheme="minorHAnsi"/>
          <w:color w:val="000000" w:themeColor="text1"/>
          <w:szCs w:val="22"/>
          <w:lang w:val="pl-PL"/>
        </w:rPr>
        <w:t>2.2</w:t>
      </w:r>
      <w:r w:rsidRPr="00505097">
        <w:rPr>
          <w:rFonts w:asciiTheme="minorHAnsi" w:hAnsiTheme="minorHAnsi" w:cstheme="minorHAnsi"/>
          <w:color w:val="000000" w:themeColor="text1"/>
          <w:szCs w:val="22"/>
          <w:lang w:val="pl-PL"/>
        </w:rPr>
        <w:t xml:space="preserve"> mogą ulec zmianie w przypadku powstania po stronie Zamawiającego sytuacji, których nie był w stanie przewidzieć w dniu zawarcia Umowy. </w:t>
      </w:r>
      <w:r w:rsidRPr="00505097">
        <w:rPr>
          <w:rFonts w:asciiTheme="minorHAnsi" w:hAnsiTheme="minorHAnsi" w:cstheme="minorHAnsi"/>
          <w:color w:val="000000" w:themeColor="text1"/>
          <w:szCs w:val="22"/>
        </w:rPr>
        <w:t>Zmiana terminów będzie uzgodniona z Wykonawcą.</w:t>
      </w:r>
    </w:p>
    <w:bookmarkEnd w:id="1"/>
    <w:p w:rsidR="00E225E3" w:rsidRPr="00A42E00" w:rsidRDefault="00E225E3" w:rsidP="00E225E3">
      <w:pPr>
        <w:pStyle w:val="Nagwek2"/>
        <w:rPr>
          <w:rFonts w:asciiTheme="minorHAnsi" w:hAnsiTheme="minorHAnsi" w:cstheme="minorHAnsi"/>
          <w:szCs w:val="22"/>
          <w:lang w:val="pl-PL"/>
        </w:rPr>
      </w:pPr>
      <w:r w:rsidRPr="00A42E00">
        <w:rPr>
          <w:rFonts w:asciiTheme="minorHAnsi" w:hAnsiTheme="minorHAnsi" w:cstheme="minorHAnsi"/>
          <w:szCs w:val="22"/>
          <w:lang w:val="pl-PL"/>
        </w:rPr>
        <w:t>Wykonawca jest zobowiązany zgłosić pisemnie upoważnionemu w umowie przedstawicielowi Zamawiającego, termin przygotowania wszystkich urządzeń oraz materiałów niezbędnych dla prawidłowego i pełnego wykonania planowanego zakresu prac modernizacyjnych na przenośniku z wyprzedzeniem minimum 14 dni od dnia planowanego postoju.</w:t>
      </w:r>
    </w:p>
    <w:p w:rsidR="00E225E3" w:rsidRPr="00A42E00" w:rsidRDefault="00E225E3" w:rsidP="00E225E3">
      <w:pPr>
        <w:pStyle w:val="Nagwek2"/>
        <w:rPr>
          <w:rFonts w:asciiTheme="minorHAnsi" w:hAnsiTheme="minorHAnsi" w:cstheme="minorHAnsi"/>
          <w:szCs w:val="22"/>
          <w:lang w:val="pl-PL"/>
        </w:rPr>
      </w:pPr>
      <w:r w:rsidRPr="00A42E00">
        <w:rPr>
          <w:rFonts w:asciiTheme="minorHAnsi" w:hAnsiTheme="minorHAnsi" w:cstheme="minorHAnsi"/>
          <w:szCs w:val="22"/>
          <w:lang w:val="pl-PL"/>
        </w:rPr>
        <w:t>Dokładny termin przystąpienia do prac montażowych na obiekcie zostanie obustronnie  uzgodniony pomiędzy stronami oraz przekazany Wykonawcy przez upoważnionego w umowie przedstawiciela Zamawiającego, najpóźniej na 10 dni przed planowym rozpoczęciem prac, po uprzednim otrzymaniu od Wykonawcy zgłoszenia o gotowości przystąpienia do ich wykonania.</w:t>
      </w:r>
    </w:p>
    <w:p w:rsidR="005D3F22" w:rsidRPr="00A42E00" w:rsidRDefault="005D3F22" w:rsidP="008F5142">
      <w:pPr>
        <w:pStyle w:val="Nagwek2"/>
        <w:numPr>
          <w:ilvl w:val="0"/>
          <w:numId w:val="1"/>
        </w:numPr>
        <w:spacing w:before="0" w:after="0" w:line="320" w:lineRule="atLeast"/>
        <w:ind w:left="360" w:hanging="360"/>
        <w:rPr>
          <w:rFonts w:asciiTheme="minorHAnsi" w:hAnsiTheme="minorHAnsi" w:cstheme="minorHAnsi"/>
          <w:b/>
          <w:szCs w:val="22"/>
        </w:rPr>
      </w:pPr>
      <w:r w:rsidRPr="00A42E00">
        <w:rPr>
          <w:rFonts w:asciiTheme="minorHAnsi" w:hAnsiTheme="minorHAnsi" w:cstheme="minorHAnsi"/>
          <w:b/>
          <w:szCs w:val="22"/>
        </w:rPr>
        <w:t>MIEJSCE ŚWIADCZENIA USŁUG</w:t>
      </w:r>
    </w:p>
    <w:p w:rsidR="005D3F22" w:rsidRPr="00A42E00" w:rsidRDefault="005D3F22" w:rsidP="005D3F22">
      <w:pPr>
        <w:pStyle w:val="Nagwek2"/>
        <w:spacing w:before="0" w:after="0" w:line="276" w:lineRule="auto"/>
        <w:ind w:left="792" w:hanging="567"/>
        <w:rPr>
          <w:rFonts w:asciiTheme="minorHAnsi" w:hAnsiTheme="minorHAnsi" w:cstheme="minorHAnsi"/>
          <w:szCs w:val="22"/>
          <w:lang w:val="pl-PL"/>
        </w:rPr>
      </w:pPr>
      <w:r w:rsidRPr="00A42E00">
        <w:rPr>
          <w:rFonts w:asciiTheme="minorHAnsi" w:hAnsiTheme="minorHAnsi" w:cstheme="minorHAnsi"/>
          <w:szCs w:val="22"/>
          <w:lang w:val="pl-PL"/>
        </w:rPr>
        <w:t xml:space="preserve">Strony uzgadniają, że miejscem świadczenia Usług będzie teren elektrowni Zamawiającego w Zawadzie 26, 28-230 Połaniec. </w:t>
      </w:r>
    </w:p>
    <w:p w:rsidR="005D3F22" w:rsidRPr="00A42E00" w:rsidRDefault="005D3F22" w:rsidP="008F5142">
      <w:pPr>
        <w:pStyle w:val="Nagwek2"/>
        <w:numPr>
          <w:ilvl w:val="0"/>
          <w:numId w:val="1"/>
        </w:numPr>
        <w:spacing w:before="0" w:after="0" w:line="276" w:lineRule="auto"/>
        <w:ind w:left="360" w:hanging="360"/>
        <w:rPr>
          <w:rFonts w:asciiTheme="minorHAnsi" w:hAnsiTheme="minorHAnsi" w:cstheme="minorHAnsi"/>
          <w:b/>
          <w:szCs w:val="22"/>
        </w:rPr>
      </w:pPr>
      <w:r w:rsidRPr="00A42E00">
        <w:rPr>
          <w:rFonts w:asciiTheme="minorHAnsi" w:hAnsiTheme="minorHAnsi" w:cstheme="minorHAnsi"/>
          <w:b/>
          <w:szCs w:val="22"/>
        </w:rPr>
        <w:t>WYNAGRODZENIE I WARUNKI PŁATNOŚCI</w:t>
      </w:r>
    </w:p>
    <w:p w:rsidR="00E225E3" w:rsidRPr="00A42E00" w:rsidRDefault="005D3F22" w:rsidP="001B7E6E">
      <w:pPr>
        <w:pStyle w:val="Nagwek2"/>
        <w:tabs>
          <w:tab w:val="left" w:pos="3402"/>
        </w:tabs>
        <w:spacing w:before="0" w:after="160" w:line="360" w:lineRule="auto"/>
        <w:ind w:left="792" w:hanging="567"/>
        <w:rPr>
          <w:rFonts w:asciiTheme="minorHAnsi" w:hAnsiTheme="minorHAnsi" w:cstheme="minorHAnsi"/>
          <w:color w:val="000000"/>
          <w:szCs w:val="22"/>
          <w:lang w:val="pl-PL"/>
        </w:rPr>
      </w:pPr>
      <w:r w:rsidRPr="00A42E00">
        <w:rPr>
          <w:rFonts w:asciiTheme="minorHAnsi" w:hAnsiTheme="minorHAnsi" w:cstheme="minorHAnsi"/>
          <w:szCs w:val="22"/>
          <w:lang w:val="pl-PL"/>
        </w:rPr>
        <w:lastRenderedPageBreak/>
        <w:t>Z tytułu należytego wykonania Umowy przez Wykonawcę, Zamawiający zobowiązuje się do zapłaty na rzecz Wykonawcy wynagrodzenia</w:t>
      </w:r>
      <w:r w:rsidR="00E225E3" w:rsidRPr="00A42E00">
        <w:rPr>
          <w:rFonts w:asciiTheme="minorHAnsi" w:eastAsiaTheme="majorEastAsia" w:hAnsiTheme="minorHAnsi" w:cstheme="minorHAnsi"/>
          <w:szCs w:val="22"/>
          <w:lang w:val="pl-PL" w:eastAsia="pl-PL"/>
        </w:rPr>
        <w:t>:</w:t>
      </w:r>
    </w:p>
    <w:p w:rsidR="001B7E6E" w:rsidRPr="00A42E00" w:rsidRDefault="00E225E3" w:rsidP="001B7E6E">
      <w:pPr>
        <w:pStyle w:val="Nagwek3"/>
        <w:rPr>
          <w:rFonts w:asciiTheme="minorHAnsi" w:hAnsiTheme="minorHAnsi" w:cstheme="minorHAnsi"/>
          <w:color w:val="000000"/>
          <w:szCs w:val="22"/>
          <w:lang w:val="pl-PL"/>
        </w:rPr>
      </w:pPr>
      <w:r w:rsidRPr="00A42E00">
        <w:rPr>
          <w:rFonts w:asciiTheme="minorHAnsi" w:hAnsiTheme="minorHAnsi" w:cstheme="minorHAnsi"/>
          <w:szCs w:val="22"/>
          <w:lang w:val="pl-PL"/>
        </w:rPr>
        <w:t xml:space="preserve">Ryczałtowego </w:t>
      </w:r>
      <w:r w:rsidR="001B7E6E" w:rsidRPr="00A42E00">
        <w:rPr>
          <w:rFonts w:asciiTheme="minorHAnsi" w:hAnsiTheme="minorHAnsi" w:cstheme="minorHAnsi"/>
          <w:szCs w:val="22"/>
          <w:lang w:val="pl-PL"/>
        </w:rPr>
        <w:t xml:space="preserve">w  wysokości   ………. </w:t>
      </w:r>
      <w:r w:rsidR="00664BDA" w:rsidRPr="00A42E00">
        <w:rPr>
          <w:rFonts w:asciiTheme="minorHAnsi" w:hAnsiTheme="minorHAnsi" w:cstheme="minorHAnsi"/>
          <w:szCs w:val="22"/>
          <w:lang w:val="pl-PL"/>
        </w:rPr>
        <w:t>z</w:t>
      </w:r>
      <w:r w:rsidR="001B7E6E" w:rsidRPr="00A42E00">
        <w:rPr>
          <w:rFonts w:asciiTheme="minorHAnsi" w:hAnsiTheme="minorHAnsi" w:cstheme="minorHAnsi"/>
          <w:szCs w:val="22"/>
          <w:lang w:val="pl-PL"/>
        </w:rPr>
        <w:t xml:space="preserve">ł  ( słownie:  …… złotych),  </w:t>
      </w:r>
      <w:r w:rsidRPr="00A42E00">
        <w:rPr>
          <w:rFonts w:asciiTheme="minorHAnsi" w:hAnsiTheme="minorHAnsi" w:cstheme="minorHAnsi"/>
          <w:szCs w:val="22"/>
          <w:lang w:val="pl-PL"/>
        </w:rPr>
        <w:t xml:space="preserve">które </w:t>
      </w:r>
      <w:r w:rsidR="001B7E6E" w:rsidRPr="00A42E00">
        <w:rPr>
          <w:rFonts w:asciiTheme="minorHAnsi" w:hAnsiTheme="minorHAnsi" w:cstheme="minorHAnsi"/>
          <w:szCs w:val="22"/>
          <w:lang w:val="pl-PL"/>
        </w:rPr>
        <w:t xml:space="preserve"> obejmuje  wykonanie  Usług   określonych </w:t>
      </w:r>
      <w:r w:rsidR="001B7E6E" w:rsidRPr="00A42E00">
        <w:rPr>
          <w:rFonts w:asciiTheme="minorHAnsi" w:hAnsiTheme="minorHAnsi" w:cstheme="minorHAnsi"/>
          <w:color w:val="000000"/>
          <w:szCs w:val="22"/>
          <w:lang w:val="pl-PL"/>
        </w:rPr>
        <w:t xml:space="preserve">w    pkt. </w:t>
      </w:r>
      <w:r w:rsidR="00472094" w:rsidRPr="00A42E00">
        <w:rPr>
          <w:rFonts w:asciiTheme="minorHAnsi" w:hAnsiTheme="minorHAnsi" w:cstheme="minorHAnsi"/>
          <w:color w:val="000000"/>
          <w:szCs w:val="22"/>
          <w:lang w:val="pl-PL"/>
        </w:rPr>
        <w:t xml:space="preserve">2.1 – 2.6  </w:t>
      </w:r>
      <w:r w:rsidR="001B7E6E" w:rsidRPr="00A42E00">
        <w:rPr>
          <w:rFonts w:asciiTheme="minorHAnsi" w:hAnsiTheme="minorHAnsi" w:cstheme="minorHAnsi"/>
          <w:color w:val="000000"/>
          <w:szCs w:val="22"/>
          <w:lang w:val="pl-PL"/>
        </w:rPr>
        <w:t>Zał</w:t>
      </w:r>
      <w:r w:rsidR="00664BDA" w:rsidRPr="00A42E00">
        <w:rPr>
          <w:rFonts w:asciiTheme="minorHAnsi" w:hAnsiTheme="minorHAnsi" w:cstheme="minorHAnsi"/>
          <w:color w:val="000000"/>
          <w:szCs w:val="22"/>
          <w:lang w:val="pl-PL"/>
        </w:rPr>
        <w:t>ą</w:t>
      </w:r>
      <w:r w:rsidR="001B7E6E" w:rsidRPr="00A42E00">
        <w:rPr>
          <w:rFonts w:asciiTheme="minorHAnsi" w:hAnsiTheme="minorHAnsi" w:cstheme="minorHAnsi"/>
          <w:color w:val="000000"/>
          <w:szCs w:val="22"/>
          <w:lang w:val="pl-PL"/>
        </w:rPr>
        <w:t>cznika   nr  1  do  Umowy</w:t>
      </w:r>
      <w:r w:rsidR="001B7E6E" w:rsidRPr="00A42E00">
        <w:rPr>
          <w:rFonts w:asciiTheme="minorHAnsi" w:hAnsiTheme="minorHAnsi" w:cstheme="minorHAnsi"/>
          <w:szCs w:val="22"/>
          <w:lang w:val="pl-PL"/>
        </w:rPr>
        <w:t xml:space="preserve">    ..    </w:t>
      </w:r>
    </w:p>
    <w:p w:rsidR="001B7E6E" w:rsidRPr="00A42E00" w:rsidRDefault="00E225E3" w:rsidP="008F5142">
      <w:pPr>
        <w:pStyle w:val="Nagwek3"/>
        <w:rPr>
          <w:rFonts w:asciiTheme="minorHAnsi" w:hAnsiTheme="minorHAnsi" w:cstheme="minorHAnsi"/>
          <w:color w:val="000000"/>
          <w:szCs w:val="22"/>
          <w:lang w:val="pl-PL"/>
        </w:rPr>
      </w:pPr>
      <w:r w:rsidRPr="00A42E00">
        <w:rPr>
          <w:rFonts w:asciiTheme="minorHAnsi" w:hAnsiTheme="minorHAnsi" w:cstheme="minorHAnsi"/>
          <w:color w:val="000000"/>
          <w:szCs w:val="22"/>
          <w:lang w:val="pl-PL"/>
        </w:rPr>
        <w:t>Powykonawczego –</w:t>
      </w:r>
      <w:r w:rsidR="001B7E6E" w:rsidRPr="00A42E00">
        <w:rPr>
          <w:rFonts w:asciiTheme="minorHAnsi" w:hAnsiTheme="minorHAnsi" w:cstheme="minorHAnsi"/>
          <w:color w:val="000000"/>
          <w:szCs w:val="22"/>
          <w:lang w:val="pl-PL"/>
        </w:rPr>
        <w:t xml:space="preserve"> rozliczanego</w:t>
      </w:r>
      <w:r w:rsidRPr="00A42E00">
        <w:rPr>
          <w:rFonts w:asciiTheme="minorHAnsi" w:hAnsiTheme="minorHAnsi" w:cstheme="minorHAnsi"/>
          <w:color w:val="000000"/>
          <w:szCs w:val="22"/>
          <w:lang w:val="pl-PL"/>
        </w:rPr>
        <w:t xml:space="preserve"> </w:t>
      </w:r>
      <w:r w:rsidR="001B7E6E" w:rsidRPr="00A42E00">
        <w:rPr>
          <w:rFonts w:asciiTheme="minorHAnsi" w:hAnsiTheme="minorHAnsi" w:cstheme="minorHAnsi"/>
          <w:color w:val="000000"/>
          <w:szCs w:val="22"/>
          <w:lang w:val="pl-PL"/>
        </w:rPr>
        <w:t xml:space="preserve">w oparciu o rzeczywistą ilość zużytego materiału oraz cenę jednostkowo-ryczałtową za wymianę 1 </w:t>
      </w:r>
      <w:r w:rsidR="00647072" w:rsidRPr="00A42E00">
        <w:rPr>
          <w:rFonts w:asciiTheme="minorHAnsi" w:hAnsiTheme="minorHAnsi" w:cstheme="minorHAnsi"/>
          <w:color w:val="000000"/>
          <w:szCs w:val="22"/>
          <w:lang w:val="pl-PL"/>
        </w:rPr>
        <w:t xml:space="preserve">kilograma (kg) </w:t>
      </w:r>
      <w:r w:rsidR="001B7E6E" w:rsidRPr="00A42E00">
        <w:rPr>
          <w:rFonts w:asciiTheme="minorHAnsi" w:hAnsiTheme="minorHAnsi" w:cstheme="minorHAnsi"/>
          <w:color w:val="000000"/>
          <w:szCs w:val="22"/>
          <w:lang w:val="pl-PL"/>
        </w:rPr>
        <w:t>konstrukcji  w  wysokości  …………. zł/</w:t>
      </w:r>
      <w:r w:rsidR="00647072" w:rsidRPr="00A42E00">
        <w:rPr>
          <w:rFonts w:asciiTheme="minorHAnsi" w:hAnsiTheme="minorHAnsi" w:cstheme="minorHAnsi"/>
          <w:color w:val="000000"/>
          <w:szCs w:val="22"/>
          <w:lang w:val="pl-PL"/>
        </w:rPr>
        <w:t>kg</w:t>
      </w:r>
      <w:r w:rsidR="001B7E6E" w:rsidRPr="00A42E00">
        <w:rPr>
          <w:rFonts w:asciiTheme="minorHAnsi" w:hAnsiTheme="minorHAnsi" w:cstheme="minorHAnsi"/>
          <w:color w:val="000000"/>
          <w:szCs w:val="22"/>
          <w:lang w:val="pl-PL"/>
        </w:rPr>
        <w:t xml:space="preserve">, (przy limicie do </w:t>
      </w:r>
      <w:r w:rsidR="00664BDA" w:rsidRPr="00A42E00">
        <w:rPr>
          <w:rFonts w:asciiTheme="minorHAnsi" w:hAnsiTheme="minorHAnsi" w:cstheme="minorHAnsi"/>
          <w:color w:val="000000"/>
          <w:szCs w:val="22"/>
          <w:lang w:val="pl-PL"/>
        </w:rPr>
        <w:t>500 kg</w:t>
      </w:r>
      <w:r w:rsidR="001B7E6E" w:rsidRPr="00A42E00">
        <w:rPr>
          <w:rFonts w:asciiTheme="minorHAnsi" w:hAnsiTheme="minorHAnsi" w:cstheme="minorHAnsi"/>
          <w:color w:val="000000"/>
          <w:szCs w:val="22"/>
          <w:lang w:val="pl-PL"/>
        </w:rPr>
        <w:t xml:space="preserve"> konstrukcji)  - za wykonanie</w:t>
      </w:r>
      <w:r w:rsidRPr="00A42E00">
        <w:rPr>
          <w:rFonts w:asciiTheme="minorHAnsi" w:hAnsiTheme="minorHAnsi" w:cstheme="minorHAnsi"/>
          <w:color w:val="000000"/>
          <w:szCs w:val="22"/>
          <w:lang w:val="pl-PL"/>
        </w:rPr>
        <w:t xml:space="preserve"> prac dodatkowych </w:t>
      </w:r>
      <w:r w:rsidR="001B7E6E" w:rsidRPr="00A42E00">
        <w:rPr>
          <w:rFonts w:asciiTheme="minorHAnsi" w:hAnsiTheme="minorHAnsi" w:cstheme="minorHAnsi"/>
          <w:color w:val="000000"/>
          <w:szCs w:val="22"/>
          <w:lang w:val="pl-PL"/>
        </w:rPr>
        <w:t>obejmujących</w:t>
      </w:r>
      <w:r w:rsidRPr="00A42E00">
        <w:rPr>
          <w:rFonts w:asciiTheme="minorHAnsi" w:hAnsiTheme="minorHAnsi" w:cstheme="minorHAnsi"/>
          <w:color w:val="000000"/>
          <w:szCs w:val="22"/>
          <w:lang w:val="pl-PL"/>
        </w:rPr>
        <w:t xml:space="preserve"> napraw</w:t>
      </w:r>
      <w:r w:rsidR="001B7E6E" w:rsidRPr="00A42E00">
        <w:rPr>
          <w:rFonts w:asciiTheme="minorHAnsi" w:hAnsiTheme="minorHAnsi" w:cstheme="minorHAnsi"/>
          <w:color w:val="000000"/>
          <w:szCs w:val="22"/>
          <w:lang w:val="pl-PL"/>
        </w:rPr>
        <w:t>ę</w:t>
      </w:r>
      <w:r w:rsidRPr="00A42E00">
        <w:rPr>
          <w:rFonts w:asciiTheme="minorHAnsi" w:hAnsiTheme="minorHAnsi" w:cstheme="minorHAnsi"/>
          <w:color w:val="000000"/>
          <w:szCs w:val="22"/>
          <w:lang w:val="pl-PL"/>
        </w:rPr>
        <w:t xml:space="preserve"> konstrukcji stalowej</w:t>
      </w:r>
      <w:r w:rsidR="001B7E6E" w:rsidRPr="00A42E00">
        <w:rPr>
          <w:rFonts w:asciiTheme="minorHAnsi" w:hAnsiTheme="minorHAnsi" w:cstheme="minorHAnsi"/>
          <w:color w:val="000000"/>
          <w:szCs w:val="22"/>
          <w:lang w:val="pl-PL"/>
        </w:rPr>
        <w:t xml:space="preserve"> określonych   w    pkt. </w:t>
      </w:r>
      <w:r w:rsidR="00472094" w:rsidRPr="00A42E00">
        <w:rPr>
          <w:rFonts w:asciiTheme="minorHAnsi" w:hAnsiTheme="minorHAnsi" w:cstheme="minorHAnsi"/>
          <w:color w:val="000000"/>
          <w:szCs w:val="22"/>
          <w:lang w:val="pl-PL"/>
        </w:rPr>
        <w:t xml:space="preserve">2.7  </w:t>
      </w:r>
      <w:r w:rsidR="001B7E6E" w:rsidRPr="00A42E00">
        <w:rPr>
          <w:rFonts w:asciiTheme="minorHAnsi" w:hAnsiTheme="minorHAnsi" w:cstheme="minorHAnsi"/>
          <w:color w:val="000000"/>
          <w:szCs w:val="22"/>
          <w:lang w:val="pl-PL"/>
        </w:rPr>
        <w:t>Zał</w:t>
      </w:r>
      <w:r w:rsidR="00664BDA" w:rsidRPr="00A42E00">
        <w:rPr>
          <w:rFonts w:asciiTheme="minorHAnsi" w:hAnsiTheme="minorHAnsi" w:cstheme="minorHAnsi"/>
          <w:color w:val="000000"/>
          <w:szCs w:val="22"/>
          <w:lang w:val="pl-PL"/>
        </w:rPr>
        <w:t>ą</w:t>
      </w:r>
      <w:r w:rsidR="001B7E6E" w:rsidRPr="00A42E00">
        <w:rPr>
          <w:rFonts w:asciiTheme="minorHAnsi" w:hAnsiTheme="minorHAnsi" w:cstheme="minorHAnsi"/>
          <w:color w:val="000000"/>
          <w:szCs w:val="22"/>
          <w:lang w:val="pl-PL"/>
        </w:rPr>
        <w:t xml:space="preserve">cznika   nr  1  do  Umowy </w:t>
      </w:r>
    </w:p>
    <w:p w:rsidR="00E225E3" w:rsidRPr="00A42E00" w:rsidRDefault="00E225E3" w:rsidP="001B7E6E">
      <w:pPr>
        <w:pStyle w:val="Nagwek2"/>
        <w:tabs>
          <w:tab w:val="left" w:pos="3402"/>
        </w:tabs>
        <w:spacing w:before="0" w:after="160" w:line="360" w:lineRule="auto"/>
        <w:ind w:left="792" w:hanging="567"/>
        <w:rPr>
          <w:rFonts w:asciiTheme="minorHAnsi" w:hAnsiTheme="minorHAnsi" w:cstheme="minorHAnsi"/>
          <w:color w:val="000000"/>
          <w:szCs w:val="22"/>
          <w:lang w:val="pl-PL"/>
        </w:rPr>
      </w:pPr>
      <w:r w:rsidRPr="00A42E00">
        <w:rPr>
          <w:rFonts w:asciiTheme="minorHAnsi" w:eastAsiaTheme="majorEastAsia" w:hAnsiTheme="minorHAnsi" w:cstheme="minorHAnsi"/>
          <w:szCs w:val="22"/>
          <w:lang w:val="pl-PL" w:eastAsia="pl-PL"/>
        </w:rPr>
        <w:t>Proponowany podział wynagrodzenia ryczałtowego na odrębne przedmioty odbioru i rozliczeń:</w:t>
      </w:r>
    </w:p>
    <w:p w:rsidR="00E225E3" w:rsidRPr="00A42E00" w:rsidRDefault="00E225E3" w:rsidP="001B7E6E">
      <w:pPr>
        <w:pStyle w:val="Nagwek3"/>
        <w:rPr>
          <w:rFonts w:asciiTheme="minorHAnsi" w:hAnsiTheme="minorHAnsi" w:cstheme="minorHAnsi"/>
          <w:szCs w:val="22"/>
          <w:lang w:val="pl-PL" w:eastAsia="pl-PL"/>
        </w:rPr>
      </w:pPr>
      <w:r w:rsidRPr="00A42E00">
        <w:rPr>
          <w:rFonts w:asciiTheme="minorHAnsi" w:hAnsiTheme="minorHAnsi" w:cstheme="minorHAnsi"/>
          <w:szCs w:val="22"/>
          <w:lang w:val="pl-PL" w:eastAsia="pl-PL"/>
        </w:rPr>
        <w:t xml:space="preserve">Opracowanie w zakresie niezbędnym dokumentacji montażowej dla całego zakresu modernizacji  - wynagrodzenie  w  wysokości ………………. zł, </w:t>
      </w:r>
    </w:p>
    <w:p w:rsidR="00E225E3" w:rsidRPr="00A42E00" w:rsidRDefault="00E225E3" w:rsidP="001B7E6E">
      <w:pPr>
        <w:pStyle w:val="Nagwek3"/>
        <w:rPr>
          <w:rFonts w:asciiTheme="minorHAnsi" w:hAnsiTheme="minorHAnsi" w:cstheme="minorHAnsi"/>
          <w:szCs w:val="22"/>
          <w:lang w:val="pl-PL" w:eastAsia="pl-PL"/>
        </w:rPr>
      </w:pPr>
      <w:r w:rsidRPr="00A42E00">
        <w:rPr>
          <w:rFonts w:asciiTheme="minorHAnsi" w:hAnsiTheme="minorHAnsi" w:cstheme="minorHAnsi"/>
          <w:szCs w:val="22"/>
          <w:lang w:val="pl-PL" w:eastAsia="pl-PL"/>
        </w:rPr>
        <w:t>Dostawy oraz wykonanie prac demontażowo-montażowych na przenośniku - wynagrodzenie  w  wysokości - ………………. zł,</w:t>
      </w:r>
    </w:p>
    <w:p w:rsidR="00E225E3" w:rsidRPr="00A42E00" w:rsidRDefault="00E225E3" w:rsidP="001B7E6E">
      <w:pPr>
        <w:pStyle w:val="Nagwek3"/>
        <w:rPr>
          <w:rFonts w:asciiTheme="minorHAnsi" w:hAnsiTheme="minorHAnsi" w:cstheme="minorHAnsi"/>
          <w:szCs w:val="22"/>
          <w:lang w:val="pl-PL" w:eastAsia="pl-PL"/>
        </w:rPr>
      </w:pPr>
      <w:r w:rsidRPr="00A42E00">
        <w:rPr>
          <w:rFonts w:asciiTheme="minorHAnsi" w:hAnsiTheme="minorHAnsi" w:cstheme="minorHAnsi"/>
          <w:szCs w:val="22"/>
          <w:lang w:val="pl-PL" w:eastAsia="pl-PL"/>
        </w:rPr>
        <w:t>Wykonanie zabezpieczenia antykorozyjnego - wynagrodzenie  w  wysokości - ………………. zł,</w:t>
      </w:r>
    </w:p>
    <w:p w:rsidR="00E225E3" w:rsidRPr="00A42E00" w:rsidRDefault="00E225E3" w:rsidP="001B7E6E">
      <w:pPr>
        <w:pStyle w:val="Nagwek3"/>
        <w:rPr>
          <w:rFonts w:asciiTheme="minorHAnsi" w:hAnsiTheme="minorHAnsi" w:cstheme="minorHAnsi"/>
          <w:szCs w:val="22"/>
          <w:lang w:val="pl-PL" w:eastAsia="pl-PL"/>
        </w:rPr>
      </w:pPr>
      <w:r w:rsidRPr="00A42E00">
        <w:rPr>
          <w:rFonts w:asciiTheme="minorHAnsi" w:hAnsiTheme="minorHAnsi" w:cstheme="minorHAnsi"/>
          <w:szCs w:val="22"/>
          <w:lang w:val="pl-PL" w:eastAsia="pl-PL"/>
        </w:rPr>
        <w:t>Uruchomienie przenośnika, opracowanie i dostarczenie Zamawiającemu dokumentacji montażowej powykonawczej, dostarczenie kompletnej dokumentacji jakościowej - wynagrodzenie  w  wysokości - ………………. zł.</w:t>
      </w:r>
    </w:p>
    <w:p w:rsidR="00E225E3" w:rsidRPr="00A42E00" w:rsidRDefault="00E225E3" w:rsidP="001B7E6E">
      <w:pPr>
        <w:pStyle w:val="Nagwek2"/>
        <w:tabs>
          <w:tab w:val="left" w:pos="3402"/>
        </w:tabs>
        <w:spacing w:before="0" w:after="160" w:line="360" w:lineRule="auto"/>
        <w:ind w:left="792" w:hanging="567"/>
        <w:rPr>
          <w:rFonts w:asciiTheme="minorHAnsi" w:eastAsiaTheme="majorEastAsia" w:hAnsiTheme="minorHAnsi" w:cstheme="minorHAnsi"/>
          <w:szCs w:val="22"/>
          <w:lang w:val="pl-PL" w:eastAsia="pl-PL"/>
        </w:rPr>
      </w:pPr>
      <w:r w:rsidRPr="00A42E00">
        <w:rPr>
          <w:rFonts w:asciiTheme="minorHAnsi" w:eastAsiaTheme="majorEastAsia" w:hAnsiTheme="minorHAnsi" w:cstheme="minorHAnsi"/>
          <w:szCs w:val="22"/>
          <w:lang w:val="pl-PL" w:eastAsia="pl-PL"/>
        </w:rPr>
        <w:t>Całkowita wartość wynagrodzenia ryczałtowego i powykonawczego nie przekroczy kwoty …………….……. zł.</w:t>
      </w:r>
    </w:p>
    <w:p w:rsidR="00E225E3" w:rsidRPr="00A42E00" w:rsidRDefault="00E225E3" w:rsidP="00E225E3">
      <w:pPr>
        <w:pStyle w:val="Nagwek2"/>
        <w:spacing w:before="0" w:after="0" w:line="276" w:lineRule="auto"/>
        <w:ind w:left="792" w:hanging="432"/>
        <w:rPr>
          <w:rFonts w:asciiTheme="minorHAnsi" w:hAnsiTheme="minorHAnsi" w:cstheme="minorHAnsi"/>
          <w:szCs w:val="22"/>
          <w:lang w:val="pl-PL"/>
        </w:rPr>
      </w:pPr>
      <w:r w:rsidRPr="00A42E00">
        <w:rPr>
          <w:rFonts w:asciiTheme="minorHAnsi" w:hAnsiTheme="minorHAnsi" w:cstheme="minorHAnsi"/>
          <w:szCs w:val="22"/>
          <w:lang w:val="pl-PL"/>
        </w:rPr>
        <w:t xml:space="preserve">Wynagrodzenie  obejmuje wszystkie koszty wykonania Usług, w szczególności: wynagrodzenia pracowników wraz z narzutami, koszty wszystkich Materiałów Podstawowych i Pomocniczych (oprócz </w:t>
      </w:r>
      <w:r w:rsidR="00184F1F" w:rsidRPr="00A42E00">
        <w:rPr>
          <w:rFonts w:asciiTheme="minorHAnsi" w:hAnsiTheme="minorHAnsi" w:cstheme="minorHAnsi"/>
          <w:szCs w:val="22"/>
          <w:lang w:val="pl-PL"/>
        </w:rPr>
        <w:t>krążników oraz osłon siatkowych,</w:t>
      </w:r>
      <w:r w:rsidRPr="00A42E00">
        <w:rPr>
          <w:rFonts w:asciiTheme="minorHAnsi" w:hAnsiTheme="minorHAnsi" w:cstheme="minorHAnsi"/>
          <w:szCs w:val="22"/>
          <w:lang w:val="pl-PL"/>
        </w:rPr>
        <w:t>, któr</w:t>
      </w:r>
      <w:r w:rsidR="00184F1F" w:rsidRPr="00A42E00">
        <w:rPr>
          <w:rFonts w:asciiTheme="minorHAnsi" w:hAnsiTheme="minorHAnsi" w:cstheme="minorHAnsi"/>
          <w:szCs w:val="22"/>
          <w:lang w:val="pl-PL"/>
        </w:rPr>
        <w:t>e</w:t>
      </w:r>
      <w:r w:rsidRPr="00A42E00">
        <w:rPr>
          <w:rFonts w:asciiTheme="minorHAnsi" w:hAnsiTheme="minorHAnsi" w:cstheme="minorHAnsi"/>
          <w:szCs w:val="22"/>
          <w:lang w:val="pl-PL"/>
        </w:rPr>
        <w:t xml:space="preserve">   zapewnia Zamawiający), koszty pracy sprzętu podstawowego takiego jak: elektronarzędzia, spawarki, narzędzia warsztatowe, podręczny sprzęt gaśniczy, dostawy, transport technologiczny: wózki widłowe, akumulatorowe, ciągniki z przyczepami, środki transportu pomocniczego, dźwigi, wciągarki, koszty obsługi sprzętu stanowiącego własność Zamawiającego, koszty ogólne i zysk.</w:t>
      </w:r>
    </w:p>
    <w:p w:rsidR="005D3F22" w:rsidRPr="00A42E00" w:rsidRDefault="005D3F22" w:rsidP="005D3F22">
      <w:pPr>
        <w:pStyle w:val="Nagwek2"/>
        <w:spacing w:before="0" w:after="0" w:line="320" w:lineRule="atLeast"/>
        <w:ind w:left="792" w:hanging="432"/>
        <w:rPr>
          <w:rFonts w:asciiTheme="minorHAnsi" w:hAnsiTheme="minorHAnsi" w:cstheme="minorHAnsi"/>
          <w:szCs w:val="22"/>
          <w:lang w:val="pl-PL"/>
        </w:rPr>
      </w:pPr>
      <w:r w:rsidRPr="00A42E00">
        <w:rPr>
          <w:rFonts w:asciiTheme="minorHAnsi" w:hAnsiTheme="minorHAnsi" w:cstheme="minorHAnsi"/>
          <w:szCs w:val="22"/>
          <w:lang w:val="pl-PL"/>
        </w:rPr>
        <w:t>Do Wynagrodzenia netto doliczony zostanie podatek VAT zgodnie z obowiązującymi przepisami.</w:t>
      </w:r>
    </w:p>
    <w:p w:rsidR="00ED6772" w:rsidRPr="00A42E00" w:rsidRDefault="005D3F22" w:rsidP="001B7E6E">
      <w:pPr>
        <w:pStyle w:val="Nagwek2"/>
        <w:spacing w:before="0" w:after="0" w:line="320" w:lineRule="atLeast"/>
        <w:ind w:left="792" w:hanging="432"/>
        <w:rPr>
          <w:rFonts w:asciiTheme="minorHAnsi" w:hAnsiTheme="minorHAnsi" w:cstheme="minorHAnsi"/>
          <w:color w:val="000000" w:themeColor="text1"/>
          <w:szCs w:val="22"/>
          <w:lang w:val="pl-PL"/>
        </w:rPr>
      </w:pPr>
      <w:r w:rsidRPr="00A42E00">
        <w:rPr>
          <w:rFonts w:asciiTheme="minorHAnsi" w:hAnsiTheme="minorHAnsi" w:cstheme="minorHAnsi"/>
          <w:szCs w:val="22"/>
          <w:lang w:val="pl-PL"/>
        </w:rPr>
        <w:t xml:space="preserve"> </w:t>
      </w:r>
      <w:bookmarkStart w:id="2" w:name="_Ref27928940"/>
      <w:bookmarkStart w:id="3" w:name="_Toc23338948"/>
      <w:bookmarkStart w:id="4" w:name="_Toc23329915"/>
      <w:bookmarkStart w:id="5" w:name="_Ref28239942"/>
      <w:r w:rsidR="00ED6772" w:rsidRPr="00A42E00">
        <w:rPr>
          <w:rFonts w:asciiTheme="minorHAnsi" w:hAnsiTheme="minorHAnsi" w:cstheme="minorHAnsi"/>
          <w:color w:val="000000" w:themeColor="text1"/>
          <w:szCs w:val="22"/>
          <w:lang w:val="pl-PL"/>
        </w:rPr>
        <w:t xml:space="preserve">Zapłata wynagrodzenia na rachunek wskazany na fakturze za odrębne przedmioty odbioru </w:t>
      </w:r>
      <w:r w:rsidR="00ED6772" w:rsidRPr="00A42E00">
        <w:rPr>
          <w:rFonts w:asciiTheme="minorHAnsi" w:hAnsiTheme="minorHAnsi" w:cstheme="minorHAnsi"/>
          <w:color w:val="000000" w:themeColor="text1"/>
          <w:szCs w:val="22"/>
          <w:lang w:val="pl-PL"/>
        </w:rPr>
        <w:br/>
        <w:t>i rozliczeń nastąpi przelewem w terminie 30 dni od daty otrzymania przez Zamawiającego prawidłowo wystawionej faktury VAT wraz z załączonym protokołem odbioru, podpisanym przez upoważnionych przedstawicieli Stron.</w:t>
      </w:r>
    </w:p>
    <w:p w:rsidR="00ED6772" w:rsidRPr="00A42E00" w:rsidRDefault="00ED6772" w:rsidP="001B7E6E">
      <w:pPr>
        <w:pStyle w:val="Nagwek2"/>
        <w:spacing w:before="0" w:after="0" w:line="320" w:lineRule="atLeast"/>
        <w:ind w:left="792" w:hanging="432"/>
        <w:rPr>
          <w:rFonts w:asciiTheme="minorHAnsi" w:hAnsiTheme="minorHAnsi" w:cstheme="minorHAnsi"/>
          <w:color w:val="000000" w:themeColor="text1"/>
          <w:szCs w:val="22"/>
          <w:lang w:val="pl-PL"/>
        </w:rPr>
      </w:pPr>
      <w:r w:rsidRPr="00A42E00">
        <w:rPr>
          <w:rFonts w:asciiTheme="minorHAnsi" w:hAnsiTheme="minorHAnsi" w:cstheme="minorHAnsi"/>
          <w:color w:val="000000" w:themeColor="text1"/>
          <w:szCs w:val="22"/>
          <w:lang w:val="pl-PL"/>
        </w:rPr>
        <w:t>Podstawą do wystawienia faktur VAT będzie pozytywny protokół odbioru prac za odrębne przedmioty odbioru i rozliczeń, podpisany przez upoważnionych przedstawicieli Stron.</w:t>
      </w:r>
    </w:p>
    <w:p w:rsidR="00ED6772" w:rsidRPr="00A42E00" w:rsidRDefault="00ED6772" w:rsidP="001B7E6E">
      <w:pPr>
        <w:pStyle w:val="Nagwek2"/>
        <w:spacing w:before="0" w:after="0" w:line="320" w:lineRule="atLeast"/>
        <w:ind w:left="792" w:hanging="432"/>
        <w:rPr>
          <w:rFonts w:asciiTheme="minorHAnsi" w:hAnsiTheme="minorHAnsi" w:cstheme="minorHAnsi"/>
          <w:color w:val="000000" w:themeColor="text1"/>
          <w:szCs w:val="22"/>
          <w:lang w:val="pl-PL"/>
        </w:rPr>
      </w:pPr>
      <w:r w:rsidRPr="00A42E00">
        <w:rPr>
          <w:rFonts w:asciiTheme="minorHAnsi" w:hAnsiTheme="minorHAnsi" w:cstheme="minorHAnsi"/>
          <w:color w:val="000000" w:themeColor="text1"/>
          <w:szCs w:val="22"/>
          <w:lang w:val="pl-PL"/>
        </w:rPr>
        <w:t>Wykonawca nie jest uprawniony do wystawiania faktur VAT za czynności, które nie zostały odebrane przez Zamawiającego.</w:t>
      </w:r>
    </w:p>
    <w:p w:rsidR="00ED6772" w:rsidRPr="00A42E00" w:rsidRDefault="00ED6772" w:rsidP="001B7E6E">
      <w:pPr>
        <w:pStyle w:val="Nagwek2"/>
        <w:spacing w:before="0" w:after="0" w:line="320" w:lineRule="atLeast"/>
        <w:ind w:left="792" w:hanging="432"/>
        <w:rPr>
          <w:rFonts w:asciiTheme="minorHAnsi" w:hAnsiTheme="minorHAnsi" w:cstheme="minorHAnsi"/>
          <w:color w:val="000000" w:themeColor="text1"/>
          <w:szCs w:val="22"/>
          <w:lang w:val="pl-PL"/>
        </w:rPr>
      </w:pPr>
      <w:r w:rsidRPr="00A42E00">
        <w:rPr>
          <w:rFonts w:asciiTheme="minorHAnsi" w:hAnsiTheme="minorHAnsi" w:cstheme="minorHAnsi"/>
          <w:color w:val="000000" w:themeColor="text1"/>
          <w:szCs w:val="22"/>
          <w:lang w:val="pl-PL"/>
        </w:rPr>
        <w:t>Zamawiający, oprócz zapłaty wynagrodzenia określonego w pkt 4.1 Umowy, nie jest zobowiązany do zwrotu Wykonawcy jakichkolwiek wydatków, kosztów związanych z wykonywaniem niniejszej Umowy, bądź zapłaty jakiegokolwiek dodatkowego lub uzupełniającego wynagrodzenia.</w:t>
      </w:r>
    </w:p>
    <w:bookmarkEnd w:id="2"/>
    <w:p w:rsidR="00ED6772" w:rsidRPr="00A42E00" w:rsidRDefault="00ED6772" w:rsidP="001B7E6E">
      <w:pPr>
        <w:pStyle w:val="Nagwek2"/>
        <w:spacing w:before="0" w:after="0" w:line="320" w:lineRule="atLeast"/>
        <w:ind w:left="792" w:hanging="432"/>
        <w:rPr>
          <w:rFonts w:asciiTheme="minorHAnsi" w:hAnsiTheme="minorHAnsi" w:cstheme="minorHAnsi"/>
          <w:color w:val="000000" w:themeColor="text1"/>
          <w:szCs w:val="22"/>
          <w:lang w:val="pl-PL"/>
        </w:rPr>
      </w:pPr>
      <w:r w:rsidRPr="00A42E00">
        <w:rPr>
          <w:rFonts w:asciiTheme="minorHAnsi" w:hAnsiTheme="minorHAnsi" w:cstheme="minorHAnsi"/>
          <w:color w:val="000000" w:themeColor="text1"/>
          <w:szCs w:val="22"/>
          <w:lang w:val="pl-PL"/>
        </w:rPr>
        <w:t>Zamawiający oświadcza, że płatności za wszystkie faktury VAT realizuje z zastosowaniem mechanizmu podzielonej płatności, tzw. split payment.</w:t>
      </w:r>
    </w:p>
    <w:p w:rsidR="00ED6772" w:rsidRPr="00A42E00" w:rsidRDefault="00ED6772" w:rsidP="001B7E6E">
      <w:pPr>
        <w:pStyle w:val="Nagwek2"/>
        <w:spacing w:before="0" w:after="0" w:line="320" w:lineRule="atLeast"/>
        <w:ind w:left="792" w:hanging="432"/>
        <w:rPr>
          <w:rFonts w:asciiTheme="minorHAnsi" w:hAnsiTheme="minorHAnsi" w:cstheme="minorHAnsi"/>
          <w:color w:val="000000" w:themeColor="text1"/>
          <w:szCs w:val="22"/>
          <w:lang w:val="pl-PL"/>
        </w:rPr>
      </w:pPr>
      <w:r w:rsidRPr="00A42E00">
        <w:rPr>
          <w:rFonts w:asciiTheme="minorHAnsi" w:hAnsiTheme="minorHAnsi" w:cstheme="minorHAnsi"/>
          <w:color w:val="000000" w:themeColor="text1"/>
          <w:szCs w:val="22"/>
          <w:lang w:val="pl-PL"/>
        </w:rPr>
        <w:t xml:space="preserve"> Płatności za faktury będą realizowane wyłącznie na numery rachunków rozliczeniowych, o których mowa w art. 49 ust. 1 pkt 1 ustawy z dnia 29 sierpnia 1997 r. – Prawo bankowe, otwartych w </w:t>
      </w:r>
      <w:r w:rsidRPr="00A42E00">
        <w:rPr>
          <w:rFonts w:asciiTheme="minorHAnsi" w:hAnsiTheme="minorHAnsi" w:cstheme="minorHAnsi"/>
          <w:color w:val="000000" w:themeColor="text1"/>
          <w:szCs w:val="22"/>
          <w:lang w:val="pl-PL"/>
        </w:rPr>
        <w:lastRenderedPageBreak/>
        <w:t>związku z prowadzoną przez MP działalnością gospodarczą – wskazanych w zgłoszeniu identyfikacyjnym lub zgłoszeniu aktualizacyjnym i potwierdzonych przy wykorzystaniu STIR w rozumieniu art. 119zg pkt 6 Ordynacji podatkowej.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w:t>
      </w:r>
    </w:p>
    <w:bookmarkEnd w:id="3"/>
    <w:bookmarkEnd w:id="4"/>
    <w:bookmarkEnd w:id="5"/>
    <w:p w:rsidR="005D3F22" w:rsidRPr="00A42E00" w:rsidRDefault="005D3F22" w:rsidP="008F5142">
      <w:pPr>
        <w:pStyle w:val="Nagwek2"/>
        <w:numPr>
          <w:ilvl w:val="0"/>
          <w:numId w:val="1"/>
        </w:numPr>
        <w:spacing w:before="0" w:after="0" w:line="276" w:lineRule="auto"/>
        <w:ind w:left="360" w:hanging="360"/>
        <w:rPr>
          <w:rFonts w:asciiTheme="minorHAnsi" w:hAnsiTheme="minorHAnsi" w:cstheme="minorHAnsi"/>
          <w:b/>
          <w:szCs w:val="22"/>
          <w:u w:val="single"/>
        </w:rPr>
      </w:pPr>
      <w:r w:rsidRPr="00A42E00">
        <w:rPr>
          <w:rFonts w:asciiTheme="minorHAnsi" w:hAnsiTheme="minorHAnsi" w:cstheme="minorHAnsi"/>
          <w:b/>
          <w:szCs w:val="22"/>
          <w:u w:val="single"/>
        </w:rPr>
        <w:t>OSOBY ODPOWIEDZIALNE ZA REALIZACJĘ UMOWY</w:t>
      </w:r>
    </w:p>
    <w:p w:rsidR="005D3F22" w:rsidRPr="00A42E00" w:rsidRDefault="005D3F22" w:rsidP="002521F0">
      <w:pPr>
        <w:pStyle w:val="Nagwek2"/>
        <w:spacing w:before="0" w:line="320" w:lineRule="atLeast"/>
        <w:ind w:left="788" w:hanging="431"/>
        <w:rPr>
          <w:rFonts w:asciiTheme="minorHAnsi" w:hAnsiTheme="minorHAnsi" w:cstheme="minorHAnsi"/>
          <w:szCs w:val="22"/>
        </w:rPr>
      </w:pPr>
      <w:r w:rsidRPr="00A42E00">
        <w:rPr>
          <w:rFonts w:asciiTheme="minorHAnsi" w:hAnsiTheme="minorHAnsi" w:cstheme="minorHAnsi"/>
          <w:szCs w:val="22"/>
        </w:rPr>
        <w:t>Zamawiający wyznacza niniejszym:</w:t>
      </w:r>
    </w:p>
    <w:p w:rsidR="005D3F22" w:rsidRPr="00A42E00" w:rsidRDefault="00035D6C" w:rsidP="005D3F22">
      <w:pPr>
        <w:ind w:left="567"/>
        <w:jc w:val="both"/>
        <w:rPr>
          <w:rStyle w:val="Hipercze"/>
          <w:rFonts w:asciiTheme="minorHAnsi" w:hAnsiTheme="minorHAnsi" w:cstheme="minorHAnsi"/>
          <w:lang w:val="en-US"/>
        </w:rPr>
      </w:pPr>
      <w:r w:rsidRPr="00A42E00">
        <w:rPr>
          <w:rStyle w:val="Nagwek3Znak"/>
          <w:rFonts w:asciiTheme="minorHAnsi" w:eastAsia="Calibri" w:hAnsiTheme="minorHAnsi" w:cstheme="minorHAnsi"/>
          <w:b/>
          <w:szCs w:val="22"/>
        </w:rPr>
        <w:t>Witold Dunal</w:t>
      </w:r>
      <w:r w:rsidRPr="00A42E00">
        <w:rPr>
          <w:rStyle w:val="Nagwek3Znak"/>
          <w:rFonts w:asciiTheme="minorHAnsi" w:eastAsia="Calibri" w:hAnsiTheme="minorHAnsi" w:cstheme="minorHAnsi"/>
          <w:szCs w:val="22"/>
        </w:rPr>
        <w:t xml:space="preserve">, </w:t>
      </w:r>
      <w:r w:rsidR="005D3F22" w:rsidRPr="00A42E00">
        <w:rPr>
          <w:rStyle w:val="Nagwek3Znak"/>
          <w:rFonts w:asciiTheme="minorHAnsi" w:eastAsia="Calibri" w:hAnsiTheme="minorHAnsi" w:cstheme="minorHAnsi"/>
          <w:szCs w:val="22"/>
        </w:rPr>
        <w:t>tel.: 15 865 </w:t>
      </w:r>
      <w:r w:rsidRPr="00A42E00">
        <w:rPr>
          <w:rStyle w:val="Nagwek3Znak"/>
          <w:rFonts w:asciiTheme="minorHAnsi" w:eastAsia="Calibri" w:hAnsiTheme="minorHAnsi" w:cstheme="minorHAnsi"/>
          <w:szCs w:val="22"/>
        </w:rPr>
        <w:t>6281;</w:t>
      </w:r>
      <w:r w:rsidRPr="00A42E00">
        <w:rPr>
          <w:rFonts w:asciiTheme="minorHAnsi" w:hAnsiTheme="minorHAnsi" w:cstheme="minorHAnsi"/>
          <w:lang w:val="en-US"/>
        </w:rPr>
        <w:t xml:space="preserve"> </w:t>
      </w:r>
      <w:r w:rsidR="005D3F22" w:rsidRPr="00A42E00">
        <w:rPr>
          <w:rFonts w:asciiTheme="minorHAnsi" w:hAnsiTheme="minorHAnsi" w:cstheme="minorHAnsi"/>
          <w:lang w:val="en-US"/>
        </w:rPr>
        <w:t xml:space="preserve">e-mail: </w:t>
      </w:r>
      <w:hyperlink r:id="rId14" w:history="1">
        <w:r w:rsidRPr="00A42E00">
          <w:rPr>
            <w:rStyle w:val="Hipercze"/>
            <w:rFonts w:asciiTheme="minorHAnsi" w:hAnsiTheme="minorHAnsi" w:cstheme="minorHAnsi"/>
            <w:lang w:val="en-US"/>
          </w:rPr>
          <w:t>witold.dunal</w:t>
        </w:r>
        <w:r w:rsidRPr="00A42E00">
          <w:rPr>
            <w:rStyle w:val="Hipercze"/>
            <w:rFonts w:asciiTheme="minorHAnsi" w:hAnsiTheme="minorHAnsi" w:cstheme="minorHAnsi"/>
            <w:bCs/>
            <w:iCs/>
            <w:lang w:val="en-US"/>
          </w:rPr>
          <w:t>@enea.pl</w:t>
        </w:r>
      </w:hyperlink>
      <w:r w:rsidR="005D3F22" w:rsidRPr="00A42E00">
        <w:rPr>
          <w:rStyle w:val="Hipercze"/>
          <w:rFonts w:asciiTheme="minorHAnsi" w:hAnsiTheme="minorHAnsi" w:cstheme="minorHAnsi"/>
          <w:lang w:val="en-US"/>
        </w:rPr>
        <w:t xml:space="preserve"> </w:t>
      </w:r>
    </w:p>
    <w:p w:rsidR="00370A23" w:rsidRPr="00A42E00" w:rsidRDefault="00A25E5F" w:rsidP="005D3F22">
      <w:pPr>
        <w:ind w:left="567"/>
        <w:jc w:val="both"/>
        <w:rPr>
          <w:rStyle w:val="Hipercze"/>
          <w:rFonts w:asciiTheme="minorHAnsi" w:hAnsiTheme="minorHAnsi" w:cstheme="minorHAnsi"/>
          <w:lang w:val="en-US"/>
        </w:rPr>
      </w:pPr>
      <w:r w:rsidRPr="00A42E00">
        <w:rPr>
          <w:rStyle w:val="Nagwek3Znak"/>
          <w:rFonts w:asciiTheme="minorHAnsi" w:eastAsia="Calibri" w:hAnsiTheme="minorHAnsi" w:cstheme="minorHAnsi"/>
          <w:b/>
          <w:szCs w:val="22"/>
          <w:lang w:val="pl-PL"/>
        </w:rPr>
        <w:t xml:space="preserve">Tomasz Staromłyński </w:t>
      </w:r>
      <w:r w:rsidR="00370A23" w:rsidRPr="00A42E00">
        <w:rPr>
          <w:rStyle w:val="Nagwek3Znak"/>
          <w:rFonts w:asciiTheme="minorHAnsi" w:eastAsia="Calibri" w:hAnsiTheme="minorHAnsi" w:cstheme="minorHAnsi"/>
          <w:szCs w:val="22"/>
          <w:lang w:val="pl-PL"/>
        </w:rPr>
        <w:t xml:space="preserve">tel.: </w:t>
      </w:r>
      <w:r w:rsidRPr="00A42E00">
        <w:rPr>
          <w:rStyle w:val="Nagwek3Znak"/>
          <w:rFonts w:asciiTheme="minorHAnsi" w:eastAsia="Calibri" w:hAnsiTheme="minorHAnsi" w:cstheme="minorHAnsi"/>
          <w:szCs w:val="22"/>
          <w:lang w:val="pl-PL"/>
        </w:rPr>
        <w:t>15 865 6784;</w:t>
      </w:r>
      <w:r w:rsidRPr="00A42E00">
        <w:rPr>
          <w:rFonts w:asciiTheme="minorHAnsi" w:hAnsiTheme="minorHAnsi" w:cstheme="minorHAnsi"/>
        </w:rPr>
        <w:t xml:space="preserve"> </w:t>
      </w:r>
      <w:r w:rsidR="00370A23" w:rsidRPr="00A42E00">
        <w:rPr>
          <w:rFonts w:asciiTheme="minorHAnsi" w:hAnsiTheme="minorHAnsi" w:cstheme="minorHAnsi"/>
        </w:rPr>
        <w:t xml:space="preserve">kom. </w:t>
      </w:r>
      <w:r w:rsidR="00035D6C" w:rsidRPr="00A42E00">
        <w:rPr>
          <w:rFonts w:asciiTheme="minorHAnsi" w:hAnsiTheme="minorHAnsi" w:cstheme="minorHAnsi"/>
          <w:lang w:val="en-US"/>
        </w:rPr>
        <w:t>+</w:t>
      </w:r>
      <w:r w:rsidR="001B7E6E" w:rsidRPr="00A42E00">
        <w:rPr>
          <w:rFonts w:asciiTheme="minorHAnsi" w:hAnsiTheme="minorHAnsi" w:cstheme="minorHAnsi"/>
          <w:lang w:val="en-US"/>
        </w:rPr>
        <w:t> ………………</w:t>
      </w:r>
      <w:r w:rsidR="00370A23" w:rsidRPr="00A42E00">
        <w:rPr>
          <w:rFonts w:asciiTheme="minorHAnsi" w:hAnsiTheme="minorHAnsi" w:cstheme="minorHAnsi"/>
          <w:lang w:val="en-US"/>
        </w:rPr>
        <w:t xml:space="preserve">, e-mail: </w:t>
      </w:r>
      <w:hyperlink r:id="rId15" w:history="1">
        <w:r w:rsidRPr="00A42E00">
          <w:rPr>
            <w:rStyle w:val="Hipercze"/>
            <w:rFonts w:asciiTheme="minorHAnsi" w:hAnsiTheme="minorHAnsi" w:cstheme="minorHAnsi"/>
            <w:lang w:val="en-US"/>
          </w:rPr>
          <w:t>tomasz.staromlynski@enea.pl</w:t>
        </w:r>
      </w:hyperlink>
    </w:p>
    <w:p w:rsidR="005D3F22" w:rsidRPr="00A42E00" w:rsidRDefault="005D3F22" w:rsidP="005D3F22">
      <w:pPr>
        <w:ind w:left="567"/>
        <w:jc w:val="both"/>
        <w:rPr>
          <w:rFonts w:asciiTheme="minorHAnsi" w:hAnsiTheme="minorHAnsi" w:cstheme="minorHAnsi"/>
          <w:u w:val="single"/>
        </w:rPr>
      </w:pPr>
      <w:r w:rsidRPr="00A42E00">
        <w:rPr>
          <w:rFonts w:asciiTheme="minorHAnsi" w:hAnsiTheme="minorHAnsi" w:cstheme="minorHAnsi"/>
        </w:rPr>
        <w:t>jako osob</w:t>
      </w:r>
      <w:r w:rsidR="007D5583" w:rsidRPr="00A42E00">
        <w:rPr>
          <w:rFonts w:asciiTheme="minorHAnsi" w:hAnsiTheme="minorHAnsi" w:cstheme="minorHAnsi"/>
        </w:rPr>
        <w:t>y</w:t>
      </w:r>
      <w:r w:rsidRPr="00A42E00">
        <w:rPr>
          <w:rFonts w:asciiTheme="minorHAnsi" w:hAnsiTheme="minorHAnsi" w:cstheme="minorHAnsi"/>
        </w:rPr>
        <w:t xml:space="preserve"> upoważnion</w:t>
      </w:r>
      <w:r w:rsidR="007D5583" w:rsidRPr="00A42E00">
        <w:rPr>
          <w:rFonts w:asciiTheme="minorHAnsi" w:hAnsiTheme="minorHAnsi" w:cstheme="minorHAnsi"/>
        </w:rPr>
        <w:t>e</w:t>
      </w:r>
      <w:r w:rsidRPr="00A42E00">
        <w:rPr>
          <w:rFonts w:asciiTheme="minorHAnsi" w:hAnsiTheme="minorHAnsi" w:cstheme="minorHAnsi"/>
        </w:rPr>
        <w:t xml:space="preserv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w:t>
      </w:r>
      <w:r w:rsidRPr="00A42E00">
        <w:rPr>
          <w:rFonts w:asciiTheme="minorHAnsi" w:hAnsiTheme="minorHAnsi" w:cstheme="minorHAnsi"/>
          <w:b/>
        </w:rPr>
        <w:t>Pełnomocnik Zamawiającego</w:t>
      </w:r>
      <w:r w:rsidRPr="00A42E00">
        <w:rPr>
          <w:rFonts w:asciiTheme="minorHAnsi" w:hAnsiTheme="minorHAnsi" w:cstheme="minorHAnsi"/>
        </w:rPr>
        <w:t>"). Pełnomocnik Zamawiającego nie jest uprawniony do podejmowania czynności oraz składania oświadczeń woli, które skutkowałyby jakąkolwiek zmianą Umowy.</w:t>
      </w:r>
    </w:p>
    <w:p w:rsidR="005D3F22" w:rsidRPr="00A42E00" w:rsidRDefault="005D3F22" w:rsidP="002521F0">
      <w:pPr>
        <w:pStyle w:val="Nagwek2"/>
        <w:spacing w:before="0" w:line="320" w:lineRule="atLeast"/>
        <w:ind w:left="788" w:hanging="431"/>
        <w:rPr>
          <w:rFonts w:asciiTheme="minorHAnsi" w:hAnsiTheme="minorHAnsi" w:cstheme="minorHAnsi"/>
          <w:szCs w:val="22"/>
        </w:rPr>
      </w:pPr>
      <w:r w:rsidRPr="00A42E00">
        <w:rPr>
          <w:rFonts w:asciiTheme="minorHAnsi" w:hAnsiTheme="minorHAnsi" w:cstheme="minorHAnsi"/>
          <w:szCs w:val="22"/>
        </w:rPr>
        <w:t>Wykonawca wyznacza niniejszym:</w:t>
      </w:r>
    </w:p>
    <w:p w:rsidR="005D3F22" w:rsidRPr="00A42E00" w:rsidRDefault="007C7F88" w:rsidP="005D3F22">
      <w:pPr>
        <w:pStyle w:val="Tekstpodstawowy"/>
        <w:ind w:firstLine="360"/>
        <w:rPr>
          <w:rFonts w:asciiTheme="minorHAnsi" w:hAnsiTheme="minorHAnsi" w:cstheme="minorHAnsi"/>
          <w:b/>
          <w:bCs/>
        </w:rPr>
      </w:pPr>
      <w:r w:rsidRPr="00A42E00">
        <w:rPr>
          <w:rFonts w:asciiTheme="minorHAnsi" w:hAnsiTheme="minorHAnsi" w:cstheme="minorHAnsi"/>
          <w:b/>
        </w:rPr>
        <w:t xml:space="preserve">      </w:t>
      </w:r>
      <w:r w:rsidR="00ED6772" w:rsidRPr="00A42E00">
        <w:rPr>
          <w:rFonts w:asciiTheme="minorHAnsi" w:hAnsiTheme="minorHAnsi" w:cstheme="minorHAnsi"/>
          <w:b/>
        </w:rPr>
        <w:t>…</w:t>
      </w:r>
      <w:r w:rsidR="00CD4D02" w:rsidRPr="00A42E00">
        <w:rPr>
          <w:rFonts w:asciiTheme="minorHAnsi" w:hAnsiTheme="minorHAnsi" w:cstheme="minorHAnsi"/>
          <w:b/>
        </w:rPr>
        <w:t>………………………………….….</w:t>
      </w:r>
      <w:r w:rsidR="00ED6772" w:rsidRPr="00A42E00">
        <w:rPr>
          <w:rFonts w:asciiTheme="minorHAnsi" w:hAnsiTheme="minorHAnsi" w:cstheme="minorHAnsi"/>
          <w:b/>
        </w:rPr>
        <w:t>….</w:t>
      </w:r>
      <w:r w:rsidR="005D3F22" w:rsidRPr="00A42E00">
        <w:rPr>
          <w:rFonts w:asciiTheme="minorHAnsi" w:hAnsiTheme="minorHAnsi" w:cstheme="minorHAnsi"/>
          <w:b/>
          <w:bCs/>
        </w:rPr>
        <w:t xml:space="preserve"> tel.: </w:t>
      </w:r>
      <w:r w:rsidR="00CD4D02" w:rsidRPr="00A42E00">
        <w:rPr>
          <w:rFonts w:asciiTheme="minorHAnsi" w:hAnsiTheme="minorHAnsi" w:cstheme="minorHAnsi"/>
          <w:b/>
          <w:bCs/>
        </w:rPr>
        <w:t>…………………………………..</w:t>
      </w:r>
      <w:r w:rsidR="00ED6772" w:rsidRPr="00A42E00">
        <w:rPr>
          <w:rFonts w:asciiTheme="minorHAnsi" w:hAnsiTheme="minorHAnsi" w:cstheme="minorHAnsi"/>
          <w:b/>
          <w:bCs/>
        </w:rPr>
        <w:t>.</w:t>
      </w:r>
      <w:r w:rsidR="005D3F22" w:rsidRPr="00A42E00">
        <w:rPr>
          <w:rFonts w:asciiTheme="minorHAnsi" w:hAnsiTheme="minorHAnsi" w:cstheme="minorHAnsi"/>
          <w:b/>
          <w:bCs/>
        </w:rPr>
        <w:t xml:space="preserve">, e-mail: </w:t>
      </w:r>
      <w:r w:rsidR="00ED6772" w:rsidRPr="00A42E00">
        <w:rPr>
          <w:rFonts w:asciiTheme="minorHAnsi" w:hAnsiTheme="minorHAnsi" w:cstheme="minorHAnsi"/>
          <w:b/>
        </w:rPr>
        <w:t>.......</w:t>
      </w:r>
      <w:r w:rsidR="00CD4D02" w:rsidRPr="00A42E00">
        <w:rPr>
          <w:rFonts w:asciiTheme="minorHAnsi" w:hAnsiTheme="minorHAnsi" w:cstheme="minorHAnsi"/>
          <w:b/>
        </w:rPr>
        <w:t>....................................</w:t>
      </w:r>
      <w:r w:rsidR="00ED6772" w:rsidRPr="00A42E00">
        <w:rPr>
          <w:rFonts w:asciiTheme="minorHAnsi" w:hAnsiTheme="minorHAnsi" w:cstheme="minorHAnsi"/>
          <w:b/>
        </w:rPr>
        <w:t>...</w:t>
      </w:r>
    </w:p>
    <w:p w:rsidR="005D3F22" w:rsidRPr="00A42E00" w:rsidRDefault="005D3F22" w:rsidP="005D3F22">
      <w:pPr>
        <w:pStyle w:val="Nagwek2"/>
        <w:numPr>
          <w:ilvl w:val="1"/>
          <w:numId w:val="0"/>
        </w:numPr>
        <w:tabs>
          <w:tab w:val="left" w:pos="708"/>
        </w:tabs>
        <w:spacing w:after="240" w:line="276" w:lineRule="auto"/>
        <w:ind w:left="567"/>
        <w:rPr>
          <w:rFonts w:asciiTheme="minorHAnsi" w:hAnsiTheme="minorHAnsi" w:cstheme="minorHAnsi"/>
          <w:szCs w:val="22"/>
          <w:lang w:val="pl-PL"/>
        </w:rPr>
      </w:pPr>
      <w:r w:rsidRPr="00A42E00">
        <w:rPr>
          <w:rFonts w:asciiTheme="minorHAnsi" w:hAnsiTheme="minorHAnsi" w:cstheme="minorHAnsi"/>
          <w:szCs w:val="22"/>
          <w:lang w:val="pl-PL"/>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w:t>
      </w:r>
      <w:r w:rsidRPr="00A42E00">
        <w:rPr>
          <w:rFonts w:asciiTheme="minorHAnsi" w:hAnsiTheme="minorHAnsi" w:cstheme="minorHAnsi"/>
          <w:b/>
          <w:szCs w:val="22"/>
          <w:lang w:val="pl-PL"/>
        </w:rPr>
        <w:t>Pełnomocnik Wykonawcy</w:t>
      </w:r>
      <w:r w:rsidRPr="00A42E00">
        <w:rPr>
          <w:rFonts w:asciiTheme="minorHAnsi" w:hAnsiTheme="minorHAnsi" w:cstheme="minorHAnsi"/>
          <w:szCs w:val="22"/>
          <w:lang w:val="pl-PL"/>
        </w:rPr>
        <w:t>”). Pełnomocnik Wykonawcy nie jest uprawniony do podejmowania czynności oraz składania oświadczeń woli, które skutkowałyby jakąkolwiek zmianą Umowy.</w:t>
      </w:r>
    </w:p>
    <w:p w:rsidR="005D3F22" w:rsidRPr="00A42E00" w:rsidRDefault="005D3F22" w:rsidP="005D3F22">
      <w:pPr>
        <w:pStyle w:val="Nagwek2"/>
        <w:spacing w:before="0" w:after="0" w:line="320" w:lineRule="atLeast"/>
        <w:ind w:left="792" w:hanging="432"/>
        <w:rPr>
          <w:rFonts w:asciiTheme="minorHAnsi" w:hAnsiTheme="minorHAnsi" w:cstheme="minorHAnsi"/>
          <w:szCs w:val="22"/>
          <w:lang w:val="pl-PL"/>
        </w:rPr>
      </w:pPr>
      <w:r w:rsidRPr="00A42E00">
        <w:rPr>
          <w:rFonts w:asciiTheme="minorHAnsi" w:hAnsiTheme="minorHAnsi" w:cstheme="minorHAnsi"/>
          <w:szCs w:val="22"/>
          <w:lang w:val="pl-PL"/>
        </w:rPr>
        <w:t>Zmiana Pełnomocników Zamawiającego lub ich danych kontaktowych nie stanowi zmiany Umowy i następować będzie z chwilą pisemnego powiadomienia Wykonawcy.</w:t>
      </w:r>
    </w:p>
    <w:p w:rsidR="005D3F22" w:rsidRPr="00A42E00" w:rsidRDefault="005D3F22" w:rsidP="005D3F22">
      <w:pPr>
        <w:pStyle w:val="Nagwek2"/>
        <w:spacing w:before="0" w:after="0" w:line="320" w:lineRule="atLeast"/>
        <w:ind w:left="792" w:hanging="432"/>
        <w:rPr>
          <w:rFonts w:asciiTheme="minorHAnsi" w:hAnsiTheme="minorHAnsi" w:cstheme="minorHAnsi"/>
          <w:szCs w:val="22"/>
          <w:lang w:val="pl-PL"/>
        </w:rPr>
      </w:pPr>
      <w:r w:rsidRPr="00A42E00">
        <w:rPr>
          <w:rFonts w:asciiTheme="minorHAnsi" w:hAnsiTheme="minorHAnsi" w:cstheme="minorHAnsi"/>
          <w:szCs w:val="22"/>
          <w:lang w:val="pl-PL"/>
        </w:rPr>
        <w:t>W zakresach przedstawionych poniżej kontrola Usług będzie sprawowana również przez:</w:t>
      </w:r>
    </w:p>
    <w:p w:rsidR="005D3F22" w:rsidRPr="00505097" w:rsidRDefault="005D3F22" w:rsidP="008F5142">
      <w:pPr>
        <w:pStyle w:val="Nagwek3"/>
        <w:rPr>
          <w:rFonts w:asciiTheme="minorHAnsi" w:hAnsiTheme="minorHAnsi" w:cstheme="minorHAnsi"/>
          <w:szCs w:val="22"/>
        </w:rPr>
      </w:pPr>
      <w:r w:rsidRPr="00505097">
        <w:rPr>
          <w:rFonts w:asciiTheme="minorHAnsi" w:hAnsiTheme="minorHAnsi" w:cstheme="minorHAnsi"/>
          <w:szCs w:val="22"/>
        </w:rPr>
        <w:t>Dyżurnego Inżyniera Ruchu – w zakresie operacyjnym,</w:t>
      </w:r>
    </w:p>
    <w:p w:rsidR="005D3F22" w:rsidRPr="00A42E00" w:rsidRDefault="005D3F22" w:rsidP="008F5142">
      <w:pPr>
        <w:pStyle w:val="Nagwek2"/>
        <w:numPr>
          <w:ilvl w:val="2"/>
          <w:numId w:val="1"/>
        </w:numPr>
        <w:spacing w:before="0" w:after="0" w:line="320" w:lineRule="atLeast"/>
        <w:rPr>
          <w:rFonts w:asciiTheme="minorHAnsi" w:hAnsiTheme="minorHAnsi" w:cstheme="minorHAnsi"/>
          <w:szCs w:val="22"/>
          <w:lang w:val="pl-PL"/>
        </w:rPr>
      </w:pPr>
      <w:r w:rsidRPr="00A42E00">
        <w:rPr>
          <w:rFonts w:asciiTheme="minorHAnsi" w:hAnsiTheme="minorHAnsi" w:cstheme="minorHAnsi"/>
          <w:szCs w:val="22"/>
          <w:lang w:val="pl-PL"/>
        </w:rPr>
        <w:t>Służby bhp i ochrony środowiska Zamawiającego lub wskazane przez Zamawiającego –w zakresie bhp i ochrony środowiska,</w:t>
      </w:r>
    </w:p>
    <w:p w:rsidR="005D3F22" w:rsidRPr="00A42E00" w:rsidRDefault="005D3F22" w:rsidP="008F5142">
      <w:pPr>
        <w:pStyle w:val="Nagwek2"/>
        <w:numPr>
          <w:ilvl w:val="2"/>
          <w:numId w:val="1"/>
        </w:numPr>
        <w:spacing w:before="0" w:after="0" w:line="320" w:lineRule="atLeast"/>
        <w:rPr>
          <w:rFonts w:asciiTheme="minorHAnsi" w:hAnsiTheme="minorHAnsi" w:cstheme="minorHAnsi"/>
          <w:szCs w:val="22"/>
          <w:lang w:val="pl-PL"/>
        </w:rPr>
      </w:pPr>
      <w:r w:rsidRPr="00A42E00">
        <w:rPr>
          <w:rFonts w:asciiTheme="minorHAnsi" w:hAnsiTheme="minorHAnsi" w:cstheme="minorHAnsi"/>
          <w:szCs w:val="22"/>
          <w:lang w:val="pl-PL"/>
        </w:rPr>
        <w:t>Służby wskazane przez Zamawiającego – w zakresie ochrony przeciwpożarowej oraz ochrony osób i mienia.</w:t>
      </w:r>
    </w:p>
    <w:p w:rsidR="005D3F22" w:rsidRPr="00A42E00" w:rsidRDefault="005D3F22" w:rsidP="005D3F22">
      <w:pPr>
        <w:pStyle w:val="Nagwek2"/>
        <w:spacing w:before="0" w:after="0" w:line="320" w:lineRule="atLeast"/>
        <w:ind w:left="792" w:hanging="432"/>
        <w:rPr>
          <w:rFonts w:asciiTheme="minorHAnsi" w:hAnsiTheme="minorHAnsi" w:cstheme="minorHAnsi"/>
          <w:szCs w:val="22"/>
          <w:lang w:val="pl-PL"/>
        </w:rPr>
      </w:pPr>
      <w:r w:rsidRPr="00A42E00">
        <w:rPr>
          <w:rFonts w:asciiTheme="minorHAnsi" w:hAnsiTheme="minorHAnsi" w:cstheme="minorHAnsi"/>
          <w:szCs w:val="22"/>
          <w:lang w:val="pl-PL"/>
        </w:rPr>
        <w:t xml:space="preserve">Zakres kontroli przeprowadzanych przez osoby wskazane w pkt </w:t>
      </w:r>
      <w:r w:rsidR="003401D3" w:rsidRPr="00A42E00">
        <w:rPr>
          <w:rFonts w:asciiTheme="minorHAnsi" w:hAnsiTheme="minorHAnsi" w:cstheme="minorHAnsi"/>
          <w:szCs w:val="22"/>
          <w:lang w:val="pl-PL"/>
        </w:rPr>
        <w:t>5</w:t>
      </w:r>
      <w:r w:rsidRPr="00A42E00">
        <w:rPr>
          <w:rFonts w:asciiTheme="minorHAnsi" w:hAnsiTheme="minorHAnsi" w:cstheme="minorHAnsi"/>
          <w:szCs w:val="22"/>
          <w:lang w:val="pl-PL"/>
        </w:rPr>
        <w:t>.4 nie będzie w sposób nieuzasadniony utrudniał Wykonawcy realizacji jego zobowiązań wynikających z Umowy.</w:t>
      </w:r>
    </w:p>
    <w:p w:rsidR="007C7F88" w:rsidRPr="00A42E00" w:rsidRDefault="007C7F88" w:rsidP="007C7F88">
      <w:pPr>
        <w:pStyle w:val="Tekstpodstawowy"/>
        <w:rPr>
          <w:rFonts w:asciiTheme="minorHAnsi" w:hAnsiTheme="minorHAnsi" w:cstheme="minorHAnsi"/>
        </w:rPr>
      </w:pPr>
    </w:p>
    <w:p w:rsidR="005D3F22" w:rsidRPr="00A42E00" w:rsidRDefault="005D3F22" w:rsidP="008F5142">
      <w:pPr>
        <w:pStyle w:val="Nagwek2"/>
        <w:numPr>
          <w:ilvl w:val="0"/>
          <w:numId w:val="1"/>
        </w:numPr>
        <w:spacing w:before="0" w:after="0" w:line="276" w:lineRule="auto"/>
        <w:ind w:left="360" w:hanging="360"/>
        <w:rPr>
          <w:rFonts w:asciiTheme="minorHAnsi" w:hAnsiTheme="minorHAnsi" w:cstheme="minorHAnsi"/>
          <w:b/>
          <w:szCs w:val="22"/>
          <w:u w:val="single"/>
        </w:rPr>
      </w:pPr>
      <w:r w:rsidRPr="00A42E00">
        <w:rPr>
          <w:rFonts w:asciiTheme="minorHAnsi" w:hAnsiTheme="minorHAnsi" w:cstheme="minorHAnsi"/>
          <w:b/>
          <w:szCs w:val="22"/>
          <w:u w:val="single"/>
        </w:rPr>
        <w:t>PRAWA AUTORSKIE</w:t>
      </w:r>
    </w:p>
    <w:p w:rsidR="005D3F22" w:rsidRPr="00A42E00" w:rsidRDefault="005D3F22" w:rsidP="005D3F22">
      <w:pPr>
        <w:pStyle w:val="Nagwek2"/>
        <w:spacing w:before="0" w:after="0" w:line="320" w:lineRule="atLeast"/>
        <w:ind w:left="792" w:hanging="432"/>
        <w:rPr>
          <w:rFonts w:asciiTheme="minorHAnsi" w:hAnsiTheme="minorHAnsi" w:cstheme="minorHAnsi"/>
          <w:szCs w:val="22"/>
          <w:lang w:val="pl-PL"/>
        </w:rPr>
      </w:pPr>
      <w:r w:rsidRPr="00A42E00">
        <w:rPr>
          <w:rFonts w:asciiTheme="minorHAnsi" w:hAnsiTheme="minorHAnsi" w:cstheme="minorHAnsi"/>
          <w:szCs w:val="22"/>
          <w:lang w:val="pl-PL"/>
        </w:rPr>
        <w:t>Z chwilą odbioru dokumentacji opracowanej na podstawie Umowy, Wykonawca przenosi na Zamawiającego autorskie prawa majątkowe do tej dokumentacji wraz z prawem do wykonywania autorskich praw zależnych na następujących polach eksploatacji:</w:t>
      </w:r>
    </w:p>
    <w:p w:rsidR="005D3F22" w:rsidRPr="00A42E00" w:rsidRDefault="005D3F22" w:rsidP="008F5142">
      <w:pPr>
        <w:pStyle w:val="Nagwek2"/>
        <w:numPr>
          <w:ilvl w:val="2"/>
          <w:numId w:val="1"/>
        </w:numPr>
        <w:spacing w:before="0" w:after="0" w:line="320" w:lineRule="atLeast"/>
        <w:rPr>
          <w:rFonts w:asciiTheme="minorHAnsi" w:hAnsiTheme="minorHAnsi" w:cstheme="minorHAnsi"/>
          <w:szCs w:val="22"/>
          <w:lang w:val="pl-PL"/>
        </w:rPr>
      </w:pPr>
      <w:r w:rsidRPr="00A42E00">
        <w:rPr>
          <w:rFonts w:asciiTheme="minorHAnsi" w:hAnsiTheme="minorHAnsi" w:cstheme="minorHAnsi"/>
          <w:szCs w:val="22"/>
          <w:lang w:val="pl-PL"/>
        </w:rPr>
        <w:t>W zakresie utrwalania i zwielokrotniania dokumentacji – wytwarzania dowolną techniką dalszych egzemplarzy dokumentacji, w szczególności techniką drukarską, reprograficzną, zapisu magnetycznego oraz techniką cyfrową;</w:t>
      </w:r>
    </w:p>
    <w:p w:rsidR="005D3F22" w:rsidRPr="00A42E00" w:rsidRDefault="005D3F22" w:rsidP="008F5142">
      <w:pPr>
        <w:pStyle w:val="Nagwek2"/>
        <w:numPr>
          <w:ilvl w:val="2"/>
          <w:numId w:val="1"/>
        </w:numPr>
        <w:spacing w:before="0" w:after="0" w:line="320" w:lineRule="atLeast"/>
        <w:rPr>
          <w:rFonts w:asciiTheme="minorHAnsi" w:hAnsiTheme="minorHAnsi" w:cstheme="minorHAnsi"/>
          <w:szCs w:val="22"/>
          <w:lang w:val="pl-PL"/>
        </w:rPr>
      </w:pPr>
      <w:r w:rsidRPr="00A42E00">
        <w:rPr>
          <w:rFonts w:asciiTheme="minorHAnsi" w:hAnsiTheme="minorHAnsi" w:cstheme="minorHAnsi"/>
          <w:szCs w:val="22"/>
          <w:lang w:val="pl-PL"/>
        </w:rPr>
        <w:lastRenderedPageBreak/>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rsidR="005D3F22" w:rsidRPr="00A42E00" w:rsidRDefault="005D3F22" w:rsidP="005D3F22">
      <w:pPr>
        <w:pStyle w:val="Nagwek2"/>
        <w:spacing w:before="0" w:after="0" w:line="320" w:lineRule="atLeast"/>
        <w:ind w:left="792" w:hanging="432"/>
        <w:rPr>
          <w:rFonts w:asciiTheme="minorHAnsi" w:hAnsiTheme="minorHAnsi" w:cstheme="minorHAnsi"/>
          <w:szCs w:val="22"/>
          <w:lang w:val="pl-PL"/>
        </w:rPr>
      </w:pPr>
      <w:r w:rsidRPr="00A42E00">
        <w:rPr>
          <w:rFonts w:asciiTheme="minorHAnsi" w:hAnsiTheme="minorHAnsi" w:cstheme="minorHAnsi"/>
          <w:szCs w:val="22"/>
          <w:lang w:val="pl-PL"/>
        </w:rPr>
        <w:t>Z chwilą odbioru dokumentacji opracowanej na podstawie Umowy, Wykonawca przenosi na Zamawiającego własność do jej egzemplarza.</w:t>
      </w:r>
    </w:p>
    <w:p w:rsidR="005D3F22" w:rsidRPr="00A42E00" w:rsidRDefault="005D3F22" w:rsidP="005D3F22">
      <w:pPr>
        <w:pStyle w:val="Nagwek2"/>
        <w:spacing w:before="0" w:after="0" w:line="320" w:lineRule="atLeast"/>
        <w:ind w:left="792" w:hanging="432"/>
        <w:rPr>
          <w:rFonts w:asciiTheme="minorHAnsi" w:hAnsiTheme="minorHAnsi" w:cstheme="minorHAnsi"/>
          <w:szCs w:val="22"/>
          <w:lang w:val="pl-PL"/>
        </w:rPr>
      </w:pPr>
      <w:r w:rsidRPr="00A42E00">
        <w:rPr>
          <w:rFonts w:asciiTheme="minorHAnsi" w:hAnsiTheme="minorHAnsi" w:cstheme="minorHAnsi"/>
          <w:szCs w:val="22"/>
          <w:lang w:val="pl-PL"/>
        </w:rPr>
        <w:t>Wynagrodzenie za przeniesienie autorskich praw majątkowych oraz wynagrodzenie za prawo do wyrażania zgody na wykonywanie praw zależnych zostało uwzględnione w kwocie Wynagrodzenia za wykonanie Umowy.</w:t>
      </w:r>
    </w:p>
    <w:p w:rsidR="005D3F22" w:rsidRPr="00A42E00" w:rsidRDefault="005D3F22" w:rsidP="005D3F22">
      <w:pPr>
        <w:pStyle w:val="Nagwek2"/>
        <w:spacing w:before="0" w:after="0" w:line="320" w:lineRule="atLeast"/>
        <w:ind w:left="792" w:hanging="432"/>
        <w:rPr>
          <w:rFonts w:asciiTheme="minorHAnsi" w:hAnsiTheme="minorHAnsi" w:cstheme="minorHAnsi"/>
          <w:szCs w:val="22"/>
          <w:lang w:val="pl-PL"/>
        </w:rPr>
      </w:pPr>
      <w:r w:rsidRPr="00A42E00">
        <w:rPr>
          <w:rFonts w:asciiTheme="minorHAnsi" w:hAnsiTheme="minorHAnsi" w:cstheme="minorHAnsi"/>
          <w:szCs w:val="22"/>
          <w:lang w:val="pl-PL"/>
        </w:rPr>
        <w:t>Zamawiający jest uprawniony do przenoszenia autorskich praw majątkowych i praw zależnych na inne osoby oraz podmioty oraz udzielania im licencji na korzystanie z Dokumentacji opracowanej w ramach niniejszej umowy.</w:t>
      </w:r>
    </w:p>
    <w:p w:rsidR="005D3F22" w:rsidRPr="00A42E00" w:rsidRDefault="005D3F22" w:rsidP="005D3F22">
      <w:pPr>
        <w:pStyle w:val="Nagwek2"/>
        <w:spacing w:before="0" w:after="0" w:line="320" w:lineRule="atLeast"/>
        <w:ind w:left="792" w:hanging="432"/>
        <w:rPr>
          <w:rFonts w:asciiTheme="minorHAnsi" w:hAnsiTheme="minorHAnsi" w:cstheme="minorHAnsi"/>
          <w:szCs w:val="22"/>
          <w:lang w:val="pl-PL"/>
        </w:rPr>
      </w:pPr>
      <w:r w:rsidRPr="00A42E00">
        <w:rPr>
          <w:rFonts w:asciiTheme="minorHAnsi" w:hAnsiTheme="minorHAnsi" w:cstheme="minorHAnsi"/>
          <w:szCs w:val="22"/>
          <w:lang w:val="pl-PL"/>
        </w:rPr>
        <w:t>W przypadku wystąpienia przez osoby trzecie z roszczeniami względem Zamawiającego z tytułu naruszenia ich praw autorskich, Wykonawca zobowiązuje się zaspokoić w całości uzasadnione roszczenia osób trzecich i zwolnić z długu Zamawiającego. W przypadku wystąpienia przez osoby trzecie przeciwko Zamawiającemu na drogę postępowania sądowego z jakimikolwiek roszczeniami wynikającymi z naruszenia praw przysługujących tej osobie w stosunku do Dokumentacji, Wykonawca zobowiązuje się wstąpić do udziału w sprawie po stronie Zamawiającego i podjąć wszelkie prawem przewidziane kroki do zwolnienia Zamawiającego z udziału w sprawie.</w:t>
      </w:r>
    </w:p>
    <w:p w:rsidR="005D3F22" w:rsidRPr="00A42E00" w:rsidRDefault="005D3F22" w:rsidP="005D3F22">
      <w:pPr>
        <w:pStyle w:val="Nagwek2"/>
        <w:spacing w:before="0" w:after="0" w:line="320" w:lineRule="atLeast"/>
        <w:ind w:left="792" w:hanging="432"/>
        <w:rPr>
          <w:rFonts w:asciiTheme="minorHAnsi" w:hAnsiTheme="minorHAnsi" w:cstheme="minorHAnsi"/>
          <w:szCs w:val="22"/>
          <w:lang w:val="pl-PL"/>
        </w:rPr>
      </w:pPr>
      <w:r w:rsidRPr="00A42E00">
        <w:rPr>
          <w:rFonts w:asciiTheme="minorHAnsi" w:hAnsiTheme="minorHAnsi" w:cstheme="minorHAnsi"/>
          <w:szCs w:val="22"/>
          <w:lang w:val="pl-PL"/>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rsidR="005D3F22" w:rsidRPr="00A42E00" w:rsidRDefault="005D3F22" w:rsidP="008F5142">
      <w:pPr>
        <w:pStyle w:val="Nagwek2"/>
        <w:numPr>
          <w:ilvl w:val="0"/>
          <w:numId w:val="1"/>
        </w:numPr>
        <w:spacing w:line="276" w:lineRule="auto"/>
        <w:ind w:left="357" w:hanging="357"/>
        <w:rPr>
          <w:rFonts w:asciiTheme="minorHAnsi" w:hAnsiTheme="minorHAnsi" w:cstheme="minorHAnsi"/>
          <w:szCs w:val="22"/>
          <w:lang w:val="pl-PL"/>
        </w:rPr>
      </w:pPr>
      <w:r w:rsidRPr="00A42E00">
        <w:rPr>
          <w:rFonts w:asciiTheme="minorHAnsi" w:hAnsiTheme="minorHAnsi" w:cstheme="minorHAnsi"/>
          <w:b/>
          <w:szCs w:val="22"/>
          <w:u w:val="single"/>
          <w:lang w:val="pl-PL"/>
        </w:rPr>
        <w:t>GWARANCJA NALEŻYTEGO WYKONANIA UMOWY, GWARANCJA USUNIĘCIA WAD I UBEZPIECZENIE</w:t>
      </w:r>
    </w:p>
    <w:p w:rsidR="005D3F22" w:rsidRPr="00A42E00" w:rsidRDefault="005D3F22" w:rsidP="005D3F22">
      <w:pPr>
        <w:pStyle w:val="Nagwek2"/>
        <w:spacing w:before="0" w:after="0" w:line="276" w:lineRule="auto"/>
        <w:rPr>
          <w:rFonts w:asciiTheme="minorHAnsi" w:hAnsiTheme="minorHAnsi" w:cstheme="minorHAnsi"/>
          <w:szCs w:val="22"/>
          <w:lang w:val="pl-PL"/>
        </w:rPr>
      </w:pPr>
      <w:r w:rsidRPr="00A42E00">
        <w:rPr>
          <w:rFonts w:asciiTheme="minorHAnsi" w:hAnsiTheme="minorHAnsi" w:cstheme="minorHAnsi"/>
          <w:szCs w:val="22"/>
          <w:lang w:val="pl-PL"/>
        </w:rPr>
        <w:t>Celem zabezpieczenia roszczeń Zamawiającego wynikających z niewykonania lub nienależytego wykonania Umowy Wykonawca dostarczy Zamawiającemu:</w:t>
      </w:r>
    </w:p>
    <w:p w:rsidR="005D3F22" w:rsidRPr="00505097" w:rsidRDefault="005D3F22" w:rsidP="008F5142">
      <w:pPr>
        <w:pStyle w:val="Nagwek2"/>
        <w:numPr>
          <w:ilvl w:val="2"/>
          <w:numId w:val="1"/>
        </w:numPr>
        <w:tabs>
          <w:tab w:val="clear" w:pos="1702"/>
        </w:tabs>
        <w:spacing w:before="0" w:after="0" w:line="320" w:lineRule="atLeast"/>
        <w:ind w:left="1276" w:hanging="567"/>
        <w:rPr>
          <w:rFonts w:asciiTheme="minorHAnsi" w:hAnsiTheme="minorHAnsi" w:cstheme="minorHAnsi"/>
          <w:szCs w:val="22"/>
          <w:lang w:val="pl-PL"/>
        </w:rPr>
      </w:pPr>
      <w:r w:rsidRPr="00A42E00">
        <w:rPr>
          <w:rFonts w:asciiTheme="minorHAnsi" w:hAnsiTheme="minorHAnsi" w:cstheme="minorHAnsi"/>
          <w:szCs w:val="22"/>
          <w:lang w:val="pl-PL"/>
        </w:rPr>
        <w:t>Gwarancję Należytego Wykonania Przedmiotu Umowy -  nieodwołalną, bezwarunkową i płatną na pierwsze żądanie Zamawiającego w formie określonej w Załączniku nr 3 do Umowy w wysokości 5% kwoty Wynagrodzenia umownego brutto określonego w pkt 4.</w:t>
      </w:r>
      <w:r w:rsidR="00434291" w:rsidRPr="00A42E00">
        <w:rPr>
          <w:rFonts w:asciiTheme="minorHAnsi" w:hAnsiTheme="minorHAnsi" w:cstheme="minorHAnsi"/>
          <w:szCs w:val="22"/>
          <w:lang w:val="pl-PL"/>
        </w:rPr>
        <w:t>3</w:t>
      </w:r>
      <w:r w:rsidRPr="00A42E00">
        <w:rPr>
          <w:rFonts w:asciiTheme="minorHAnsi" w:hAnsiTheme="minorHAnsi" w:cstheme="minorHAnsi"/>
          <w:szCs w:val="22"/>
          <w:lang w:val="pl-PL"/>
        </w:rPr>
        <w:t xml:space="preserve"> (wraz z podatkiem VAT), obowiązującą do 30 dni po okresie realizacji Umowy. Wykonawca zobowiązuje się dostarczyć Gwarancję Należytego Wykonania Przedmiotu Umowy </w:t>
      </w:r>
      <w:r w:rsidRPr="00505097">
        <w:rPr>
          <w:rFonts w:asciiTheme="minorHAnsi" w:hAnsiTheme="minorHAnsi" w:cstheme="minorHAnsi"/>
          <w:szCs w:val="22"/>
          <w:lang w:val="pl-PL"/>
        </w:rPr>
        <w:t>w terminie 14 dni od dnia zawarcia Umowy; dostarczenie tej Gwarancji jest warunkiem wejścia Umowy w życie.</w:t>
      </w:r>
    </w:p>
    <w:p w:rsidR="005D3F22" w:rsidRPr="00A42E00" w:rsidRDefault="005D3F22" w:rsidP="008F5142">
      <w:pPr>
        <w:pStyle w:val="Nagwek2"/>
        <w:numPr>
          <w:ilvl w:val="2"/>
          <w:numId w:val="1"/>
        </w:numPr>
        <w:tabs>
          <w:tab w:val="clear" w:pos="1702"/>
        </w:tabs>
        <w:spacing w:before="0" w:after="0" w:line="320" w:lineRule="atLeast"/>
        <w:ind w:left="1276" w:hanging="567"/>
        <w:rPr>
          <w:rFonts w:asciiTheme="minorHAnsi" w:hAnsiTheme="minorHAnsi" w:cstheme="minorHAnsi"/>
          <w:szCs w:val="22"/>
          <w:lang w:val="pl-PL"/>
        </w:rPr>
      </w:pPr>
      <w:r w:rsidRPr="00A42E00">
        <w:rPr>
          <w:rFonts w:asciiTheme="minorHAnsi" w:hAnsiTheme="minorHAnsi" w:cstheme="minorHAnsi"/>
          <w:szCs w:val="22"/>
          <w:lang w:val="pl-PL"/>
        </w:rPr>
        <w:t>Gwarancję Usunięcia Wad -  nieodwołalną, bezwarunkową i płatną na pierwsze żądanie Zamawiającego w formie określonej w Załączniku nr 4 do Umowy w wysokości 5% kwoty Wynagrodzenia umownego brutto określonego w pkt 4.</w:t>
      </w:r>
      <w:r w:rsidR="00434291" w:rsidRPr="00A42E00">
        <w:rPr>
          <w:rFonts w:asciiTheme="minorHAnsi" w:hAnsiTheme="minorHAnsi" w:cstheme="minorHAnsi"/>
          <w:szCs w:val="22"/>
          <w:lang w:val="pl-PL"/>
        </w:rPr>
        <w:t>3</w:t>
      </w:r>
      <w:r w:rsidRPr="00A42E00">
        <w:rPr>
          <w:rFonts w:asciiTheme="minorHAnsi" w:hAnsiTheme="minorHAnsi" w:cstheme="minorHAnsi"/>
          <w:szCs w:val="22"/>
          <w:lang w:val="pl-PL"/>
        </w:rPr>
        <w:t xml:space="preserve"> (wraz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w:t>
      </w:r>
    </w:p>
    <w:p w:rsidR="005D3F22" w:rsidRPr="00A42E00" w:rsidRDefault="005D3F22" w:rsidP="005D3F22">
      <w:pPr>
        <w:pStyle w:val="Nagwek2"/>
        <w:spacing w:before="0" w:after="0" w:line="276" w:lineRule="auto"/>
        <w:rPr>
          <w:rFonts w:asciiTheme="minorHAnsi" w:hAnsiTheme="minorHAnsi" w:cstheme="minorHAnsi"/>
          <w:szCs w:val="22"/>
          <w:lang w:val="pl-PL"/>
        </w:rPr>
      </w:pPr>
      <w:r w:rsidRPr="00A42E00">
        <w:rPr>
          <w:rFonts w:asciiTheme="minorHAnsi" w:hAnsiTheme="minorHAnsi" w:cstheme="minorHAnsi"/>
          <w:szCs w:val="22"/>
          <w:lang w:val="pl-PL"/>
        </w:rPr>
        <w:t>Zabezpieczenie wnoszone jest w jednej lub kilku spośród poniższych form, zgodnie z wyborem Wykonawcy:</w:t>
      </w:r>
    </w:p>
    <w:p w:rsidR="005D3F22" w:rsidRPr="00A42E00" w:rsidRDefault="005D3F22" w:rsidP="008F5142">
      <w:pPr>
        <w:pStyle w:val="Nagwek2"/>
        <w:numPr>
          <w:ilvl w:val="2"/>
          <w:numId w:val="1"/>
        </w:numPr>
        <w:tabs>
          <w:tab w:val="clear" w:pos="1702"/>
        </w:tabs>
        <w:spacing w:before="0" w:after="0" w:line="320" w:lineRule="atLeast"/>
        <w:ind w:left="1276" w:hanging="567"/>
        <w:rPr>
          <w:rFonts w:asciiTheme="minorHAnsi" w:hAnsiTheme="minorHAnsi" w:cstheme="minorHAnsi"/>
          <w:szCs w:val="22"/>
          <w:lang w:val="pl-PL"/>
        </w:rPr>
      </w:pPr>
      <w:r w:rsidRPr="00A42E00">
        <w:rPr>
          <w:rFonts w:asciiTheme="minorHAnsi" w:hAnsiTheme="minorHAnsi" w:cstheme="minorHAnsi"/>
          <w:szCs w:val="22"/>
          <w:lang w:val="pl-PL"/>
        </w:rPr>
        <w:t xml:space="preserve">pieniądzu -  na rachunek bankowy wskazany przez Zamawiającego,  </w:t>
      </w:r>
    </w:p>
    <w:p w:rsidR="005D3F22" w:rsidRPr="00A42E00" w:rsidRDefault="005D3F22" w:rsidP="008F5142">
      <w:pPr>
        <w:pStyle w:val="Nagwek2"/>
        <w:numPr>
          <w:ilvl w:val="2"/>
          <w:numId w:val="1"/>
        </w:numPr>
        <w:tabs>
          <w:tab w:val="clear" w:pos="1702"/>
        </w:tabs>
        <w:spacing w:before="0" w:after="0" w:line="320" w:lineRule="atLeast"/>
        <w:ind w:left="1276" w:hanging="567"/>
        <w:rPr>
          <w:rFonts w:asciiTheme="minorHAnsi" w:hAnsiTheme="minorHAnsi" w:cstheme="minorHAnsi"/>
          <w:szCs w:val="22"/>
          <w:lang w:val="pl-PL"/>
        </w:rPr>
      </w:pPr>
      <w:r w:rsidRPr="00A42E00">
        <w:rPr>
          <w:rFonts w:asciiTheme="minorHAnsi" w:hAnsiTheme="minorHAnsi" w:cstheme="minorHAnsi"/>
          <w:szCs w:val="22"/>
          <w:lang w:val="pl-PL"/>
        </w:rPr>
        <w:lastRenderedPageBreak/>
        <w:t>poręczeniu bankowym lub poręczeniu spółdzielczej kasy oszczędnościowo-kredytowej, z tym że zobowiązanie kasy jest zawsze zobowiązaniem pieniężnym;</w:t>
      </w:r>
    </w:p>
    <w:p w:rsidR="005D3F22" w:rsidRPr="00A42E00" w:rsidRDefault="005D3F22" w:rsidP="008F5142">
      <w:pPr>
        <w:pStyle w:val="Nagwek2"/>
        <w:numPr>
          <w:ilvl w:val="2"/>
          <w:numId w:val="1"/>
        </w:numPr>
        <w:tabs>
          <w:tab w:val="clear" w:pos="1702"/>
        </w:tabs>
        <w:spacing w:before="0" w:after="0" w:line="320" w:lineRule="atLeast"/>
        <w:ind w:left="1276" w:hanging="567"/>
        <w:rPr>
          <w:rFonts w:asciiTheme="minorHAnsi" w:hAnsiTheme="minorHAnsi" w:cstheme="minorHAnsi"/>
          <w:szCs w:val="22"/>
          <w:lang w:val="pl-PL"/>
        </w:rPr>
      </w:pPr>
      <w:r w:rsidRPr="00A42E00">
        <w:rPr>
          <w:rFonts w:asciiTheme="minorHAnsi" w:hAnsiTheme="minorHAnsi" w:cstheme="minorHAnsi"/>
          <w:szCs w:val="22"/>
          <w:lang w:val="pl-PL"/>
        </w:rPr>
        <w:t>gwarancji bankowej;</w:t>
      </w:r>
    </w:p>
    <w:p w:rsidR="005D3F22" w:rsidRPr="00A42E00" w:rsidRDefault="005D3F22" w:rsidP="008F5142">
      <w:pPr>
        <w:pStyle w:val="Nagwek2"/>
        <w:numPr>
          <w:ilvl w:val="2"/>
          <w:numId w:val="1"/>
        </w:numPr>
        <w:tabs>
          <w:tab w:val="clear" w:pos="1702"/>
        </w:tabs>
        <w:spacing w:before="0" w:after="0" w:line="320" w:lineRule="atLeast"/>
        <w:ind w:left="1276" w:hanging="567"/>
        <w:rPr>
          <w:rFonts w:asciiTheme="minorHAnsi" w:hAnsiTheme="minorHAnsi" w:cstheme="minorHAnsi"/>
          <w:szCs w:val="22"/>
          <w:lang w:val="pl-PL"/>
        </w:rPr>
      </w:pPr>
      <w:r w:rsidRPr="00A42E00">
        <w:rPr>
          <w:rFonts w:asciiTheme="minorHAnsi" w:hAnsiTheme="minorHAnsi" w:cstheme="minorHAnsi"/>
          <w:szCs w:val="22"/>
          <w:lang w:val="pl-PL"/>
        </w:rPr>
        <w:t>gwarancji ubezpieczeniowej;</w:t>
      </w:r>
    </w:p>
    <w:p w:rsidR="005D3F22" w:rsidRPr="00A42E00" w:rsidRDefault="005D3F22" w:rsidP="005D3F22">
      <w:pPr>
        <w:pStyle w:val="Nagwek2"/>
        <w:spacing w:before="0" w:after="0" w:line="276" w:lineRule="auto"/>
        <w:rPr>
          <w:rFonts w:asciiTheme="minorHAnsi" w:hAnsiTheme="minorHAnsi" w:cstheme="minorHAnsi"/>
          <w:szCs w:val="22"/>
        </w:rPr>
      </w:pPr>
      <w:r w:rsidRPr="00A42E00">
        <w:rPr>
          <w:rFonts w:asciiTheme="minorHAnsi" w:hAnsiTheme="minorHAnsi" w:cstheme="minorHAnsi"/>
          <w:szCs w:val="22"/>
          <w:lang w:val="pl-PL"/>
        </w:rPr>
        <w:t xml:space="preserve">Zabezpieczenie  w pieniądzu powinno być wpłacone na rachunek bankowy Zamawiającego </w:t>
      </w:r>
      <w:r w:rsidRPr="00A42E00">
        <w:rPr>
          <w:rFonts w:asciiTheme="minorHAnsi" w:hAnsiTheme="minorHAnsi" w:cstheme="minorHAnsi"/>
          <w:szCs w:val="22"/>
          <w:lang w:val="pl-PL"/>
        </w:rPr>
        <w:br/>
        <w:t xml:space="preserve">w PKO BP nr: 24 1020 1026 0000 1102 0296 1860. </w:t>
      </w:r>
      <w:r w:rsidRPr="00A42E00">
        <w:rPr>
          <w:rFonts w:asciiTheme="minorHAnsi" w:hAnsiTheme="minorHAnsi" w:cstheme="minorHAnsi"/>
          <w:szCs w:val="22"/>
        </w:rPr>
        <w:t>Zabezpieczenie w pieniądzu będzie przechowywane na oprocentowanym rachunku bankowym.</w:t>
      </w:r>
    </w:p>
    <w:p w:rsidR="005D3F22" w:rsidRPr="00A42E00" w:rsidRDefault="005D3F22" w:rsidP="005D3F22">
      <w:pPr>
        <w:pStyle w:val="Nagwek2"/>
        <w:spacing w:before="0" w:after="0" w:line="276" w:lineRule="auto"/>
        <w:rPr>
          <w:rFonts w:asciiTheme="minorHAnsi" w:hAnsiTheme="minorHAnsi" w:cstheme="minorHAnsi"/>
          <w:szCs w:val="22"/>
          <w:lang w:val="pl-PL"/>
        </w:rPr>
      </w:pPr>
      <w:r w:rsidRPr="00A42E00">
        <w:rPr>
          <w:rFonts w:asciiTheme="minorHAnsi" w:hAnsiTheme="minorHAnsi" w:cstheme="minorHAnsi"/>
          <w:szCs w:val="22"/>
          <w:lang w:val="pl-PL"/>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5D3F22" w:rsidRPr="00A42E00" w:rsidRDefault="005D3F22" w:rsidP="005D3F22">
      <w:pPr>
        <w:pStyle w:val="Nagwek2"/>
        <w:spacing w:before="0" w:after="0" w:line="276" w:lineRule="auto"/>
        <w:rPr>
          <w:rFonts w:asciiTheme="minorHAnsi" w:hAnsiTheme="minorHAnsi" w:cstheme="minorHAnsi"/>
          <w:szCs w:val="22"/>
          <w:lang w:val="pl-PL"/>
        </w:rPr>
      </w:pPr>
      <w:r w:rsidRPr="00A42E00">
        <w:rPr>
          <w:rFonts w:asciiTheme="minorHAnsi" w:hAnsiTheme="minorHAnsi" w:cstheme="minorHAnsi"/>
          <w:szCs w:val="22"/>
          <w:lang w:val="pl-PL"/>
        </w:rPr>
        <w:t>Projekt poręczenia lub gwarancji będzie wymagał zatwierdzenia przez Zamawiającego.</w:t>
      </w:r>
    </w:p>
    <w:p w:rsidR="005D3F22" w:rsidRPr="00A42E00" w:rsidRDefault="005D3F22" w:rsidP="005D3F22">
      <w:pPr>
        <w:pStyle w:val="Nagwek2"/>
        <w:spacing w:before="0" w:after="0" w:line="276" w:lineRule="auto"/>
        <w:rPr>
          <w:rFonts w:asciiTheme="minorHAnsi" w:hAnsiTheme="minorHAnsi" w:cstheme="minorHAnsi"/>
          <w:szCs w:val="22"/>
          <w:lang w:val="pl-PL"/>
        </w:rPr>
      </w:pPr>
      <w:r w:rsidRPr="00A42E00">
        <w:rPr>
          <w:rFonts w:asciiTheme="minorHAnsi" w:hAnsiTheme="minorHAnsi" w:cstheme="minorHAnsi"/>
          <w:szCs w:val="22"/>
          <w:lang w:val="pl-PL"/>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rsidR="005D3F22" w:rsidRPr="00A42E00" w:rsidRDefault="005D3F22" w:rsidP="005D3F22">
      <w:pPr>
        <w:pStyle w:val="Nagwek2"/>
        <w:spacing w:before="0" w:after="0" w:line="276" w:lineRule="auto"/>
        <w:rPr>
          <w:rFonts w:asciiTheme="minorHAnsi" w:hAnsiTheme="minorHAnsi" w:cstheme="minorHAnsi"/>
          <w:szCs w:val="22"/>
          <w:lang w:val="pl-PL"/>
        </w:rPr>
      </w:pPr>
      <w:r w:rsidRPr="00A42E00">
        <w:rPr>
          <w:rFonts w:asciiTheme="minorHAnsi" w:hAnsiTheme="minorHAnsi" w:cstheme="minorHAnsi"/>
          <w:szCs w:val="22"/>
          <w:lang w:val="pl-PL"/>
        </w:rPr>
        <w:t>Wzór Gwarancji Usunięcia Wad w formie gwarancji bankowej, ubezpieczeniowej zawiera Załącznik nr 4 do Umowy.</w:t>
      </w:r>
    </w:p>
    <w:p w:rsidR="005D3F22" w:rsidRPr="00A42E00" w:rsidRDefault="005D3F22" w:rsidP="005D3F22">
      <w:pPr>
        <w:pStyle w:val="Nagwek2"/>
        <w:spacing w:before="0" w:after="0" w:line="276" w:lineRule="auto"/>
        <w:rPr>
          <w:rFonts w:asciiTheme="minorHAnsi" w:hAnsiTheme="minorHAnsi" w:cstheme="minorHAnsi"/>
          <w:szCs w:val="22"/>
          <w:lang w:val="pl-PL"/>
        </w:rPr>
      </w:pPr>
      <w:r w:rsidRPr="00A42E00">
        <w:rPr>
          <w:rFonts w:asciiTheme="minorHAnsi" w:hAnsiTheme="minorHAnsi" w:cstheme="minorHAnsi"/>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o równowartości minimum </w:t>
      </w:r>
      <w:r w:rsidRPr="00A42E00">
        <w:rPr>
          <w:rFonts w:asciiTheme="minorHAnsi" w:hAnsiTheme="minorHAnsi" w:cstheme="minorHAnsi"/>
          <w:b/>
          <w:szCs w:val="22"/>
          <w:lang w:val="pl-PL"/>
        </w:rPr>
        <w:t>5 000 000</w:t>
      </w:r>
      <w:r w:rsidRPr="00A42E00">
        <w:rPr>
          <w:rFonts w:asciiTheme="minorHAnsi" w:hAnsiTheme="minorHAnsi" w:cstheme="minorHAnsi"/>
          <w:szCs w:val="22"/>
          <w:lang w:val="pl-PL"/>
        </w:rPr>
        <w:t xml:space="preserve"> zł (słownie: </w:t>
      </w:r>
      <w:r w:rsidRPr="00A42E00">
        <w:rPr>
          <w:rFonts w:asciiTheme="minorHAnsi" w:hAnsiTheme="minorHAnsi" w:cstheme="minorHAnsi"/>
          <w:b/>
          <w:szCs w:val="22"/>
          <w:lang w:val="pl-PL"/>
        </w:rPr>
        <w:t>pięć milionów</w:t>
      </w:r>
      <w:r w:rsidRPr="00A42E00">
        <w:rPr>
          <w:rFonts w:asciiTheme="minorHAnsi" w:hAnsiTheme="minorHAnsi" w:cstheme="minorHAnsi"/>
          <w:szCs w:val="22"/>
          <w:lang w:val="pl-PL"/>
        </w:rPr>
        <w:t xml:space="preserve">  złotych). </w:t>
      </w:r>
    </w:p>
    <w:p w:rsidR="005D3F22" w:rsidRPr="00A42E00" w:rsidRDefault="005D3F22" w:rsidP="005D3F22">
      <w:pPr>
        <w:pStyle w:val="Nagwek2"/>
        <w:spacing w:before="0" w:after="0" w:line="276" w:lineRule="auto"/>
        <w:rPr>
          <w:rFonts w:asciiTheme="minorHAnsi" w:hAnsiTheme="minorHAnsi" w:cstheme="minorHAnsi"/>
          <w:szCs w:val="22"/>
          <w:lang w:val="pl-PL"/>
        </w:rPr>
      </w:pPr>
      <w:r w:rsidRPr="00A42E00">
        <w:rPr>
          <w:rFonts w:asciiTheme="minorHAnsi" w:hAnsiTheme="minorHAnsi" w:cstheme="minorHAnsi"/>
          <w:szCs w:val="22"/>
          <w:lang w:val="pl-PL"/>
        </w:rPr>
        <w:t>Wykonawca zobowiązuje się, na każde żądanie Zamawiającego, przedstawić oryginał polisy OC lub Certyfikatu polisy OC do wglądu, a także przekazać Zamawiającemu jej kopię poświadczoną za zgodność z oryginałem przez osoby uprawnione do reprezentacji Wykonawcy.</w:t>
      </w:r>
    </w:p>
    <w:p w:rsidR="005D3F22" w:rsidRPr="00A42E00" w:rsidRDefault="005D3F22" w:rsidP="008F5142">
      <w:pPr>
        <w:pStyle w:val="Nagwek2"/>
        <w:numPr>
          <w:ilvl w:val="0"/>
          <w:numId w:val="1"/>
        </w:numPr>
        <w:spacing w:line="276" w:lineRule="auto"/>
        <w:ind w:left="357" w:hanging="357"/>
        <w:rPr>
          <w:rFonts w:asciiTheme="minorHAnsi" w:hAnsiTheme="minorHAnsi" w:cstheme="minorHAnsi"/>
          <w:b/>
          <w:szCs w:val="22"/>
          <w:u w:val="single"/>
        </w:rPr>
      </w:pPr>
      <w:r w:rsidRPr="00A42E00">
        <w:rPr>
          <w:rFonts w:asciiTheme="minorHAnsi" w:hAnsiTheme="minorHAnsi" w:cstheme="minorHAnsi"/>
          <w:b/>
          <w:szCs w:val="22"/>
          <w:u w:val="single"/>
        </w:rPr>
        <w:t>OCHRONA DANYCH OSOBOWYCH</w:t>
      </w:r>
    </w:p>
    <w:p w:rsidR="005D3F22" w:rsidRPr="00A42E00" w:rsidRDefault="005D3F22" w:rsidP="005D3F22">
      <w:pPr>
        <w:pStyle w:val="Nagwek2"/>
        <w:spacing w:before="0" w:after="0" w:line="276" w:lineRule="auto"/>
        <w:rPr>
          <w:rFonts w:asciiTheme="minorHAnsi" w:hAnsiTheme="minorHAnsi" w:cstheme="minorHAnsi"/>
          <w:szCs w:val="22"/>
          <w:lang w:val="pl-PL"/>
        </w:rPr>
      </w:pPr>
      <w:r w:rsidRPr="00A42E00">
        <w:rPr>
          <w:rFonts w:asciiTheme="minorHAnsi" w:hAnsiTheme="minorHAnsi" w:cstheme="minorHAnsi"/>
          <w:szCs w:val="22"/>
          <w:lang w:val="pl-PL"/>
        </w:rPr>
        <w:t>Wykonawca będzie wykonywał roboty/świadczył Usługi zgodnie z przepisami powszechnie obowiązującego prawa z zakresu ochrony danych osobowych na terytorium Rzeczypospolitej Polskiej, w tym w szczególności z:</w:t>
      </w:r>
    </w:p>
    <w:p w:rsidR="005D3F22" w:rsidRPr="00A42E00" w:rsidRDefault="005D3F22" w:rsidP="008F5142">
      <w:pPr>
        <w:pStyle w:val="Nagwek2"/>
        <w:numPr>
          <w:ilvl w:val="2"/>
          <w:numId w:val="1"/>
        </w:numPr>
        <w:tabs>
          <w:tab w:val="clear" w:pos="1702"/>
        </w:tabs>
        <w:spacing w:before="0" w:after="0" w:line="320" w:lineRule="atLeast"/>
        <w:ind w:left="1276" w:hanging="567"/>
        <w:rPr>
          <w:rFonts w:asciiTheme="minorHAnsi" w:hAnsiTheme="minorHAnsi" w:cstheme="minorHAnsi"/>
          <w:szCs w:val="22"/>
          <w:lang w:val="pl-PL"/>
        </w:rPr>
      </w:pPr>
      <w:r w:rsidRPr="00A42E00">
        <w:rPr>
          <w:rFonts w:asciiTheme="minorHAnsi" w:hAnsiTheme="minorHAnsi" w:cstheme="minorHAnsi"/>
          <w:szCs w:val="22"/>
          <w:lang w:val="pl-PL"/>
        </w:rPr>
        <w:t>Ustawą z dn. 10 maja 2018 r. o ochronie danych osobowych, (Dz.U. z 2018r. poz. 1000),</w:t>
      </w:r>
    </w:p>
    <w:p w:rsidR="005D3F22" w:rsidRPr="00A42E00" w:rsidRDefault="005D3F22" w:rsidP="008F5142">
      <w:pPr>
        <w:pStyle w:val="Nagwek2"/>
        <w:numPr>
          <w:ilvl w:val="2"/>
          <w:numId w:val="1"/>
        </w:numPr>
        <w:tabs>
          <w:tab w:val="clear" w:pos="1702"/>
        </w:tabs>
        <w:spacing w:before="0" w:after="0" w:line="320" w:lineRule="atLeast"/>
        <w:ind w:left="1276" w:hanging="567"/>
        <w:rPr>
          <w:rFonts w:asciiTheme="minorHAnsi" w:hAnsiTheme="minorHAnsi" w:cstheme="minorHAnsi"/>
          <w:szCs w:val="22"/>
          <w:lang w:val="pl-PL"/>
        </w:rPr>
      </w:pPr>
      <w:r w:rsidRPr="00A42E00">
        <w:rPr>
          <w:rFonts w:asciiTheme="minorHAnsi" w:hAnsiTheme="minorHAnsi" w:cstheme="minorHAnsi"/>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5D3F22" w:rsidRPr="00A42E00" w:rsidRDefault="005D3F22" w:rsidP="005D3F22">
      <w:pPr>
        <w:pStyle w:val="Nagwek2"/>
        <w:spacing w:before="0" w:after="0" w:line="276" w:lineRule="auto"/>
        <w:rPr>
          <w:rFonts w:asciiTheme="minorHAnsi" w:hAnsiTheme="minorHAnsi" w:cstheme="minorHAnsi"/>
          <w:szCs w:val="22"/>
          <w:lang w:val="pl-PL"/>
        </w:rPr>
      </w:pPr>
      <w:r w:rsidRPr="00A42E00">
        <w:rPr>
          <w:rFonts w:asciiTheme="minorHAnsi" w:hAnsiTheme="minorHAnsi" w:cstheme="minorHAnsi"/>
          <w:szCs w:val="22"/>
          <w:lang w:val="pl-PL"/>
        </w:rPr>
        <w:t>Strony zgodnie postanawiają rozszerzyć zapisy Umowy o umowę powierzenia przetwarzania danych osobowych w każdym przypadku powierzenia przez Strony do przetwarzania danych osobowych.</w:t>
      </w:r>
    </w:p>
    <w:p w:rsidR="005D3F22" w:rsidRPr="00A42E00" w:rsidRDefault="005D3F22" w:rsidP="005D3F22">
      <w:pPr>
        <w:pStyle w:val="Nagwek2"/>
        <w:spacing w:before="0" w:after="0" w:line="276" w:lineRule="auto"/>
        <w:rPr>
          <w:rFonts w:asciiTheme="minorHAnsi" w:hAnsiTheme="minorHAnsi" w:cstheme="minorHAnsi"/>
          <w:szCs w:val="22"/>
        </w:rPr>
      </w:pPr>
      <w:r w:rsidRPr="00A42E00">
        <w:rPr>
          <w:rFonts w:asciiTheme="minorHAnsi" w:hAnsiTheme="minorHAnsi" w:cstheme="minorHAnsi"/>
          <w:szCs w:val="22"/>
        </w:rPr>
        <w:t>Wykonawca jest zobowiązany poinformować:</w:t>
      </w:r>
    </w:p>
    <w:p w:rsidR="005D3F22" w:rsidRPr="00A42E00" w:rsidRDefault="005D3F22" w:rsidP="008F5142">
      <w:pPr>
        <w:pStyle w:val="Nagwek2"/>
        <w:numPr>
          <w:ilvl w:val="2"/>
          <w:numId w:val="1"/>
        </w:numPr>
        <w:tabs>
          <w:tab w:val="clear" w:pos="1702"/>
        </w:tabs>
        <w:spacing w:before="0" w:after="0" w:line="320" w:lineRule="atLeast"/>
        <w:ind w:left="1276" w:hanging="567"/>
        <w:rPr>
          <w:rFonts w:asciiTheme="minorHAnsi" w:hAnsiTheme="minorHAnsi" w:cstheme="minorHAnsi"/>
          <w:szCs w:val="22"/>
          <w:lang w:val="pl-PL"/>
        </w:rPr>
      </w:pPr>
      <w:r w:rsidRPr="00A42E00">
        <w:rPr>
          <w:rFonts w:asciiTheme="minorHAnsi" w:hAnsiTheme="minorHAnsi" w:cstheme="minorHAnsi"/>
          <w:szCs w:val="22"/>
          <w:lang w:val="pl-PL"/>
        </w:rPr>
        <w:t>swoich pracowników i współpracowników, których dane osobowe są wskazane w Umowie jako dane reprezentantów, pełnomocników, osób kontaktowych dla Zamawiającego,</w:t>
      </w:r>
    </w:p>
    <w:p w:rsidR="005D3F22" w:rsidRPr="00A42E00" w:rsidRDefault="005D3F22" w:rsidP="008F5142">
      <w:pPr>
        <w:pStyle w:val="Nagwek2"/>
        <w:numPr>
          <w:ilvl w:val="2"/>
          <w:numId w:val="1"/>
        </w:numPr>
        <w:tabs>
          <w:tab w:val="clear" w:pos="1702"/>
        </w:tabs>
        <w:spacing w:before="0" w:after="0" w:line="320" w:lineRule="atLeast"/>
        <w:ind w:left="1276" w:hanging="567"/>
        <w:rPr>
          <w:rFonts w:asciiTheme="minorHAnsi" w:hAnsiTheme="minorHAnsi" w:cstheme="minorHAnsi"/>
          <w:szCs w:val="22"/>
          <w:lang w:val="pl-PL"/>
        </w:rPr>
      </w:pPr>
      <w:r w:rsidRPr="00A42E00">
        <w:rPr>
          <w:rFonts w:asciiTheme="minorHAnsi" w:hAnsiTheme="minorHAnsi" w:cstheme="minorHAnsi"/>
          <w:szCs w:val="22"/>
          <w:lang w:val="pl-PL"/>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rsidR="005D3F22" w:rsidRPr="00A42E00" w:rsidRDefault="005D3F22" w:rsidP="008F5142">
      <w:pPr>
        <w:pStyle w:val="Nagwek2"/>
        <w:numPr>
          <w:ilvl w:val="0"/>
          <w:numId w:val="1"/>
        </w:numPr>
        <w:spacing w:before="0" w:after="0" w:line="276" w:lineRule="auto"/>
        <w:ind w:left="360" w:hanging="360"/>
        <w:rPr>
          <w:rFonts w:asciiTheme="minorHAnsi" w:hAnsiTheme="minorHAnsi" w:cstheme="minorHAnsi"/>
          <w:b/>
          <w:szCs w:val="22"/>
        </w:rPr>
      </w:pPr>
      <w:r w:rsidRPr="00A42E00">
        <w:rPr>
          <w:rFonts w:asciiTheme="minorHAnsi" w:hAnsiTheme="minorHAnsi" w:cstheme="minorHAnsi"/>
          <w:b/>
          <w:szCs w:val="22"/>
        </w:rPr>
        <w:t>ZMIANA OWZU</w:t>
      </w:r>
    </w:p>
    <w:p w:rsidR="005D3F22" w:rsidRPr="00A42E00" w:rsidRDefault="005D3F22" w:rsidP="00CD1131">
      <w:pPr>
        <w:pStyle w:val="Nagwek2"/>
        <w:spacing w:before="0" w:after="0" w:line="276" w:lineRule="auto"/>
        <w:rPr>
          <w:rFonts w:asciiTheme="minorHAnsi" w:eastAsiaTheme="minorHAnsi" w:hAnsiTheme="minorHAnsi" w:cstheme="minorHAnsi"/>
          <w:szCs w:val="22"/>
          <w:lang w:val="pl-PL"/>
        </w:rPr>
      </w:pPr>
      <w:r w:rsidRPr="00A42E00">
        <w:rPr>
          <w:rFonts w:asciiTheme="minorHAnsi" w:eastAsiaTheme="minorHAnsi" w:hAnsiTheme="minorHAnsi" w:cstheme="minorHAnsi"/>
          <w:szCs w:val="22"/>
          <w:lang w:val="pl-PL"/>
        </w:rPr>
        <w:t xml:space="preserve">Pkt 8.1 i  8.2  OWZU otrzymuje brzmienie: </w:t>
      </w:r>
    </w:p>
    <w:p w:rsidR="005D3F22" w:rsidRPr="00A42E00" w:rsidRDefault="005D3F22" w:rsidP="00CD1131">
      <w:pPr>
        <w:pStyle w:val="Nagwek2"/>
        <w:numPr>
          <w:ilvl w:val="0"/>
          <w:numId w:val="0"/>
        </w:numPr>
        <w:spacing w:before="0" w:line="320" w:lineRule="atLeast"/>
        <w:ind w:left="567"/>
        <w:rPr>
          <w:rFonts w:asciiTheme="minorHAnsi" w:eastAsiaTheme="minorHAnsi" w:hAnsiTheme="minorHAnsi" w:cstheme="minorHAnsi"/>
          <w:szCs w:val="22"/>
          <w:lang w:val="pl-PL"/>
        </w:rPr>
      </w:pPr>
      <w:r w:rsidRPr="00A42E00">
        <w:rPr>
          <w:rFonts w:asciiTheme="minorHAnsi" w:eastAsiaTheme="minorHAnsi" w:hAnsiTheme="minorHAnsi" w:cstheme="minorHAnsi"/>
          <w:szCs w:val="22"/>
          <w:lang w:val="pl-PL"/>
        </w:rPr>
        <w:lastRenderedPageBreak/>
        <w:t xml:space="preserve">„8.1. Wykonawca udziela gwarancji na wykonane Usługi   oraz   dostarczone   materiały na okres </w:t>
      </w:r>
      <w:r w:rsidR="001B7E6E" w:rsidRPr="00A42E00">
        <w:rPr>
          <w:rFonts w:asciiTheme="minorHAnsi" w:eastAsiaTheme="minorHAnsi" w:hAnsiTheme="minorHAnsi" w:cstheme="minorHAnsi"/>
          <w:b/>
          <w:szCs w:val="22"/>
          <w:lang w:val="pl-PL"/>
        </w:rPr>
        <w:t>……….</w:t>
      </w:r>
      <w:r w:rsidR="001B7E6E" w:rsidRPr="00A42E00">
        <w:rPr>
          <w:rFonts w:asciiTheme="minorHAnsi" w:eastAsiaTheme="minorHAnsi" w:hAnsiTheme="minorHAnsi" w:cstheme="minorHAnsi"/>
          <w:szCs w:val="22"/>
          <w:lang w:val="pl-PL"/>
        </w:rPr>
        <w:t xml:space="preserve"> </w:t>
      </w:r>
      <w:r w:rsidRPr="00A42E00">
        <w:rPr>
          <w:rFonts w:asciiTheme="minorHAnsi" w:eastAsiaTheme="minorHAnsi" w:hAnsiTheme="minorHAnsi" w:cstheme="minorHAnsi"/>
          <w:szCs w:val="22"/>
          <w:lang w:val="pl-PL"/>
        </w:rPr>
        <w:t>miesięcy licząc od dnia odbioru końcowego  I  zobowiązuje  się  do  przystąpienia  do usuwania  zgłoszonych wad niezwłocznie, nie  później niż w ciągu 7 od zgłoszenia wady, chyba że  Strony  ustalą  inny termin. Za reakcję Wykonawcy rozumie się przyjęcie zgłoszenia, potwierdzenie oraz przystąpienie do  wykonywania  czynności związanych z  usunięciem awarii  na urządzeniu.</w:t>
      </w:r>
    </w:p>
    <w:p w:rsidR="005D3F22" w:rsidRPr="00A42E00" w:rsidRDefault="005D3F22" w:rsidP="00CD1131">
      <w:pPr>
        <w:pStyle w:val="Nagwek2"/>
        <w:numPr>
          <w:ilvl w:val="0"/>
          <w:numId w:val="0"/>
        </w:numPr>
        <w:spacing w:before="0" w:line="320" w:lineRule="atLeast"/>
        <w:ind w:left="658"/>
        <w:rPr>
          <w:rFonts w:asciiTheme="minorHAnsi" w:eastAsiaTheme="minorHAnsi" w:hAnsiTheme="minorHAnsi" w:cstheme="minorHAnsi"/>
          <w:szCs w:val="22"/>
          <w:lang w:val="pl-PL"/>
        </w:rPr>
      </w:pPr>
      <w:r w:rsidRPr="00A42E00">
        <w:rPr>
          <w:rFonts w:asciiTheme="minorHAnsi" w:eastAsiaTheme="minorHAnsi" w:hAnsiTheme="minorHAnsi" w:cstheme="minorHAnsi"/>
          <w:szCs w:val="22"/>
          <w:lang w:val="pl-PL"/>
        </w:rPr>
        <w:t>8.2. Zgłoszenie  wady  może być  dokonane  pocztą elektroniczną na adresy wskazane  w pkt.5.1   Umowy. Usunięcie wad nastąpi w  terminie nie  dłuższym niż 14  dni  kalendarzowych  licząc  od  dnia  następującego  po  zgłoszeniu wady.  W  przypadku  konieczności  zastosowania  materiałów  specjalistycznych,  termin usunięcia strony  ustalą  odrębnie.</w:t>
      </w:r>
    </w:p>
    <w:p w:rsidR="005D3F22" w:rsidRPr="00A42E00" w:rsidRDefault="005D3F22" w:rsidP="008F5142">
      <w:pPr>
        <w:pStyle w:val="Nagwek2"/>
        <w:numPr>
          <w:ilvl w:val="0"/>
          <w:numId w:val="1"/>
        </w:numPr>
        <w:spacing w:before="0" w:after="0" w:line="276" w:lineRule="auto"/>
        <w:ind w:left="360" w:hanging="360"/>
        <w:rPr>
          <w:rFonts w:asciiTheme="minorHAnsi" w:hAnsiTheme="minorHAnsi" w:cstheme="minorHAnsi"/>
          <w:b/>
          <w:szCs w:val="22"/>
        </w:rPr>
      </w:pPr>
      <w:r w:rsidRPr="00A42E00">
        <w:rPr>
          <w:rFonts w:asciiTheme="minorHAnsi" w:hAnsiTheme="minorHAnsi" w:cstheme="minorHAnsi"/>
          <w:b/>
          <w:szCs w:val="22"/>
        </w:rPr>
        <w:t>POZOSTAŁE UREGULOWANIA</w:t>
      </w:r>
      <w:bookmarkStart w:id="6" w:name="_Toc23329986"/>
      <w:bookmarkStart w:id="7" w:name="_Toc23339026"/>
      <w:bookmarkStart w:id="8" w:name="_Toc23489331"/>
      <w:bookmarkStart w:id="9" w:name="_Toc23491658"/>
      <w:bookmarkStart w:id="10" w:name="_Toc23578760"/>
      <w:bookmarkStart w:id="11" w:name="_Toc23649792"/>
      <w:bookmarkStart w:id="12" w:name="_Toc23680596"/>
      <w:bookmarkStart w:id="13" w:name="_Toc24279172"/>
      <w:bookmarkStart w:id="14" w:name="_Toc24547201"/>
    </w:p>
    <w:p w:rsidR="005D3F22" w:rsidRPr="00A42E00" w:rsidRDefault="005D3F22" w:rsidP="005D3F22">
      <w:pPr>
        <w:pStyle w:val="Nagwek2"/>
        <w:tabs>
          <w:tab w:val="num" w:pos="1440"/>
          <w:tab w:val="num" w:pos="1702"/>
        </w:tabs>
        <w:spacing w:before="0" w:after="0" w:line="320" w:lineRule="atLeast"/>
        <w:rPr>
          <w:rFonts w:asciiTheme="minorHAnsi" w:hAnsiTheme="minorHAnsi" w:cstheme="minorHAnsi"/>
          <w:szCs w:val="22"/>
          <w:lang w:val="pl-PL"/>
        </w:rPr>
      </w:pPr>
      <w:r w:rsidRPr="00A42E00">
        <w:rPr>
          <w:rFonts w:asciiTheme="minorHAnsi" w:hAnsiTheme="minorHAnsi" w:cstheme="minorHAnsi"/>
          <w:szCs w:val="22"/>
          <w:lang w:val="pl-PL"/>
        </w:rPr>
        <w:t>Umowa wchodzi w życie z dniem jej zawarcia wskazanym na pierwszej Stronie, pod warunkiem dostarczenia przez Wykonawcę Gwarancji Wykonania Przedmiotu Umowy i polisy ubezpieczeniowej OC Wykonawcy, o której mowa w OWZU, najpóźniej w ciągu 14 dni od daty zawarcia Umowy. Przekroczenie 14-dniowego terminu na dostarczenie wymienionej powyżej Gwarancji i polisy OC powoduje, że Umowa nie wchodzi w życie i nie wywołuje jakichkolwiek skutków prawnych i finansowych.</w:t>
      </w:r>
    </w:p>
    <w:p w:rsidR="005D3F22" w:rsidRPr="00A42E00" w:rsidRDefault="005D3F22" w:rsidP="005D3F22">
      <w:pPr>
        <w:pStyle w:val="Nagwek2"/>
        <w:tabs>
          <w:tab w:val="num" w:pos="1440"/>
          <w:tab w:val="num" w:pos="1702"/>
        </w:tabs>
        <w:spacing w:before="0" w:after="0" w:line="320" w:lineRule="atLeast"/>
        <w:rPr>
          <w:rFonts w:asciiTheme="minorHAnsi" w:hAnsiTheme="minorHAnsi" w:cstheme="minorHAnsi"/>
          <w:szCs w:val="22"/>
          <w:lang w:val="pl-PL"/>
        </w:rPr>
      </w:pPr>
      <w:r w:rsidRPr="00A42E00">
        <w:rPr>
          <w:rFonts w:asciiTheme="minorHAnsi" w:hAnsiTheme="minorHAnsi" w:cstheme="minorHAnsi"/>
          <w:szCs w:val="22"/>
          <w:lang w:val="pl-PL"/>
        </w:rPr>
        <w:t>Wykonawca może dokonać przelewu wymagalnych wierzytelności pieniężnych na potrzeby otrzymania kredytu lub gwarancji niezbędnej do realizacji Umowy, pod warunkiem uzyskania uprzedniej pisemnej pod rygorem nieważności zgody Zamawiającego.</w:t>
      </w:r>
    </w:p>
    <w:p w:rsidR="005D3F22" w:rsidRPr="00A42E00" w:rsidRDefault="005D3F22" w:rsidP="005D3F22">
      <w:pPr>
        <w:pStyle w:val="Nagwek2"/>
        <w:tabs>
          <w:tab w:val="num" w:pos="1440"/>
          <w:tab w:val="num" w:pos="1702"/>
        </w:tabs>
        <w:spacing w:before="0" w:after="0" w:line="320" w:lineRule="atLeast"/>
        <w:rPr>
          <w:rFonts w:asciiTheme="minorHAnsi" w:hAnsiTheme="minorHAnsi" w:cstheme="minorHAnsi"/>
          <w:szCs w:val="22"/>
          <w:lang w:val="pl-PL"/>
        </w:rPr>
      </w:pPr>
      <w:r w:rsidRPr="00A42E00">
        <w:rPr>
          <w:rFonts w:asciiTheme="minorHAnsi" w:hAnsiTheme="minorHAnsi" w:cstheme="minorHAnsi"/>
          <w:szCs w:val="22"/>
          <w:lang w:val="pl-PL"/>
        </w:rPr>
        <w:t>Wszelkie zmiany i uzupełnienia do Umowy, z zastrzeżeniem postanowień pkt</w:t>
      </w:r>
      <w:r w:rsidR="003401D3" w:rsidRPr="00A42E00">
        <w:rPr>
          <w:rFonts w:asciiTheme="minorHAnsi" w:hAnsiTheme="minorHAnsi" w:cstheme="minorHAnsi"/>
          <w:szCs w:val="22"/>
          <w:lang w:val="pl-PL"/>
        </w:rPr>
        <w:t>.</w:t>
      </w:r>
      <w:r w:rsidRPr="00A42E00">
        <w:rPr>
          <w:rFonts w:asciiTheme="minorHAnsi" w:hAnsiTheme="minorHAnsi" w:cstheme="minorHAnsi"/>
          <w:szCs w:val="22"/>
          <w:lang w:val="pl-PL"/>
        </w:rPr>
        <w:t xml:space="preserve"> 6.1</w:t>
      </w:r>
      <w:r w:rsidR="003401D3" w:rsidRPr="00A42E00">
        <w:rPr>
          <w:rFonts w:asciiTheme="minorHAnsi" w:hAnsiTheme="minorHAnsi" w:cstheme="minorHAnsi"/>
          <w:szCs w:val="22"/>
          <w:lang w:val="pl-PL"/>
        </w:rPr>
        <w:t xml:space="preserve"> i </w:t>
      </w:r>
      <w:r w:rsidRPr="00A42E00">
        <w:rPr>
          <w:rFonts w:asciiTheme="minorHAnsi" w:hAnsiTheme="minorHAnsi" w:cstheme="minorHAnsi"/>
          <w:szCs w:val="22"/>
          <w:lang w:val="pl-PL"/>
        </w:rPr>
        <w:t>6.2, wymagają formy pisemnej pod rygorem nieważności.</w:t>
      </w:r>
      <w:bookmarkEnd w:id="6"/>
      <w:bookmarkEnd w:id="7"/>
      <w:bookmarkEnd w:id="8"/>
      <w:bookmarkEnd w:id="9"/>
      <w:bookmarkEnd w:id="10"/>
      <w:bookmarkEnd w:id="11"/>
      <w:bookmarkEnd w:id="12"/>
      <w:bookmarkEnd w:id="13"/>
      <w:bookmarkEnd w:id="14"/>
    </w:p>
    <w:p w:rsidR="005D3F22" w:rsidRPr="00A42E00" w:rsidRDefault="005D3F22" w:rsidP="005D3F22">
      <w:pPr>
        <w:pStyle w:val="Nagwek2"/>
        <w:tabs>
          <w:tab w:val="num" w:pos="1440"/>
          <w:tab w:val="num" w:pos="1702"/>
        </w:tabs>
        <w:spacing w:before="0" w:after="0" w:line="320" w:lineRule="atLeast"/>
        <w:rPr>
          <w:rFonts w:asciiTheme="minorHAnsi" w:hAnsiTheme="minorHAnsi" w:cstheme="minorHAnsi"/>
          <w:szCs w:val="22"/>
        </w:rPr>
      </w:pPr>
      <w:bookmarkStart w:id="15" w:name="_Toc23329988"/>
      <w:bookmarkStart w:id="16" w:name="_Toc23339028"/>
      <w:bookmarkStart w:id="17" w:name="_Toc23489333"/>
      <w:bookmarkStart w:id="18" w:name="_Toc23491660"/>
      <w:bookmarkStart w:id="19" w:name="_Toc23578762"/>
      <w:bookmarkStart w:id="20" w:name="_Toc23649794"/>
      <w:bookmarkStart w:id="21" w:name="_Toc23680598"/>
      <w:bookmarkStart w:id="22" w:name="_Toc24279174"/>
      <w:bookmarkStart w:id="23" w:name="_Toc24547203"/>
      <w:r w:rsidRPr="00A42E00">
        <w:rPr>
          <w:rFonts w:asciiTheme="minorHAnsi" w:hAnsiTheme="minorHAnsi" w:cstheme="minorHAnsi"/>
          <w:szCs w:val="22"/>
          <w:lang w:val="pl-PL"/>
        </w:rPr>
        <w:t xml:space="preserve">Wykonawca ma prawo do powierzenia realizacji części Usług podwykonawcom wskazanym w Wykazie podwykonawców stanowiącym Załącznik nr 8 do Umowy. </w:t>
      </w:r>
      <w:r w:rsidRPr="00A42E00">
        <w:rPr>
          <w:rFonts w:asciiTheme="minorHAnsi" w:hAnsiTheme="minorHAnsi" w:cstheme="minorHAnsi"/>
          <w:szCs w:val="22"/>
        </w:rPr>
        <w:t>Powierzenie wykonania Usług innym podwykonawcom wymaga pisemnej zgody Zamawiającego</w:t>
      </w:r>
      <w:r w:rsidR="00A2137A">
        <w:rPr>
          <w:rFonts w:asciiTheme="minorHAnsi" w:hAnsiTheme="minorHAnsi" w:cstheme="minorHAnsi"/>
          <w:szCs w:val="22"/>
        </w:rPr>
        <w:t xml:space="preserve"> pod rygorem nieważności</w:t>
      </w:r>
      <w:r w:rsidRPr="00A42E00">
        <w:rPr>
          <w:rFonts w:asciiTheme="minorHAnsi" w:hAnsiTheme="minorHAnsi" w:cstheme="minorHAnsi"/>
          <w:szCs w:val="22"/>
        </w:rPr>
        <w:t>.</w:t>
      </w:r>
    </w:p>
    <w:p w:rsidR="005D3F22" w:rsidRPr="00A42E00" w:rsidRDefault="005D3F22" w:rsidP="005D3F22">
      <w:pPr>
        <w:pStyle w:val="Nagwek2"/>
        <w:tabs>
          <w:tab w:val="num" w:pos="1440"/>
          <w:tab w:val="num" w:pos="1702"/>
        </w:tabs>
        <w:spacing w:before="0" w:after="0" w:line="320" w:lineRule="atLeast"/>
        <w:rPr>
          <w:rFonts w:asciiTheme="minorHAnsi" w:hAnsiTheme="minorHAnsi" w:cstheme="minorHAnsi"/>
          <w:szCs w:val="22"/>
          <w:lang w:val="pl-PL"/>
        </w:rPr>
      </w:pPr>
      <w:r w:rsidRPr="00A42E00">
        <w:rPr>
          <w:rFonts w:asciiTheme="minorHAnsi" w:hAnsiTheme="minorHAnsi" w:cstheme="minorHAnsi"/>
          <w:szCs w:val="22"/>
          <w:lang w:val="pl-PL"/>
        </w:rPr>
        <w:t>Strony uzgadniają następujące adresy do doręczeń:</w:t>
      </w:r>
    </w:p>
    <w:p w:rsidR="005D3F22" w:rsidRPr="00A42E00" w:rsidRDefault="005D3F22" w:rsidP="008F5142">
      <w:pPr>
        <w:pStyle w:val="Nagwek2"/>
        <w:numPr>
          <w:ilvl w:val="2"/>
          <w:numId w:val="1"/>
        </w:numPr>
        <w:tabs>
          <w:tab w:val="clear" w:pos="1702"/>
        </w:tabs>
        <w:spacing w:before="0" w:after="0" w:line="320" w:lineRule="atLeast"/>
        <w:ind w:left="1276" w:hanging="567"/>
        <w:rPr>
          <w:rFonts w:asciiTheme="minorHAnsi" w:hAnsiTheme="minorHAnsi" w:cstheme="minorHAnsi"/>
          <w:szCs w:val="22"/>
          <w:lang w:val="pl-PL"/>
        </w:rPr>
      </w:pPr>
      <w:r w:rsidRPr="00A42E00">
        <w:rPr>
          <w:rFonts w:asciiTheme="minorHAnsi" w:hAnsiTheme="minorHAnsi" w:cstheme="minorHAnsi"/>
          <w:szCs w:val="22"/>
          <w:lang w:val="pl-PL"/>
        </w:rPr>
        <w:t>Zamawiający: Zawada 26, 28-230 Połaniec, tel. 15 865 65 50; fax. 15 865 68 78.</w:t>
      </w:r>
    </w:p>
    <w:p w:rsidR="005D3F22" w:rsidRPr="00A42E00" w:rsidRDefault="005D3F22" w:rsidP="008F5142">
      <w:pPr>
        <w:pStyle w:val="Nagwek2"/>
        <w:numPr>
          <w:ilvl w:val="2"/>
          <w:numId w:val="1"/>
        </w:numPr>
        <w:tabs>
          <w:tab w:val="clear" w:pos="1702"/>
        </w:tabs>
        <w:spacing w:before="0" w:after="0" w:line="320" w:lineRule="atLeast"/>
        <w:ind w:left="1276" w:hanging="567"/>
        <w:rPr>
          <w:rFonts w:asciiTheme="minorHAnsi" w:hAnsiTheme="minorHAnsi" w:cstheme="minorHAnsi"/>
          <w:szCs w:val="22"/>
          <w:lang w:val="pl-PL"/>
        </w:rPr>
      </w:pPr>
      <w:r w:rsidRPr="00A42E00">
        <w:rPr>
          <w:rFonts w:asciiTheme="minorHAnsi" w:hAnsiTheme="minorHAnsi" w:cstheme="minorHAnsi"/>
          <w:szCs w:val="22"/>
          <w:lang w:val="pl-PL"/>
        </w:rPr>
        <w:t>Zamawiający – adres do doręczania faktur:</w:t>
      </w:r>
    </w:p>
    <w:p w:rsidR="005D3F22" w:rsidRPr="00A42E00" w:rsidRDefault="005D3F22" w:rsidP="005D3F22">
      <w:pPr>
        <w:spacing w:before="120" w:after="120"/>
        <w:ind w:left="1418"/>
        <w:jc w:val="both"/>
        <w:outlineLvl w:val="2"/>
        <w:rPr>
          <w:rFonts w:asciiTheme="minorHAnsi" w:hAnsiTheme="minorHAnsi" w:cstheme="minorHAnsi"/>
          <w:iCs/>
          <w:kern w:val="20"/>
        </w:rPr>
      </w:pPr>
      <w:r w:rsidRPr="00A42E00">
        <w:rPr>
          <w:rFonts w:asciiTheme="minorHAnsi" w:hAnsiTheme="minorHAnsi" w:cstheme="minorHAnsi"/>
          <w:iCs/>
          <w:kern w:val="20"/>
        </w:rPr>
        <w:t xml:space="preserve"> Enea </w:t>
      </w:r>
      <w:r w:rsidR="00A2137A">
        <w:rPr>
          <w:rFonts w:asciiTheme="minorHAnsi" w:hAnsiTheme="minorHAnsi" w:cstheme="minorHAnsi"/>
          <w:iCs/>
          <w:kern w:val="20"/>
        </w:rPr>
        <w:t xml:space="preserve">Elektrownia </w:t>
      </w:r>
      <w:r w:rsidRPr="00A42E00">
        <w:rPr>
          <w:rFonts w:asciiTheme="minorHAnsi" w:hAnsiTheme="minorHAnsi" w:cstheme="minorHAnsi"/>
          <w:iCs/>
          <w:kern w:val="20"/>
        </w:rPr>
        <w:t>Połaniec S.A.</w:t>
      </w:r>
    </w:p>
    <w:p w:rsidR="005D3F22" w:rsidRPr="00A42E00" w:rsidRDefault="005D3F22" w:rsidP="005D3F22">
      <w:pPr>
        <w:spacing w:before="120" w:after="120"/>
        <w:ind w:left="1418"/>
        <w:jc w:val="both"/>
        <w:outlineLvl w:val="2"/>
        <w:rPr>
          <w:rFonts w:asciiTheme="minorHAnsi" w:hAnsiTheme="minorHAnsi" w:cstheme="minorHAnsi"/>
          <w:iCs/>
          <w:kern w:val="20"/>
        </w:rPr>
      </w:pPr>
      <w:r w:rsidRPr="00A42E00">
        <w:rPr>
          <w:rFonts w:asciiTheme="minorHAnsi" w:hAnsiTheme="minorHAnsi" w:cstheme="minorHAnsi"/>
          <w:iCs/>
          <w:kern w:val="20"/>
        </w:rPr>
        <w:t>Centrum Zarządzania Dokumentami</w:t>
      </w:r>
    </w:p>
    <w:p w:rsidR="005D3F22" w:rsidRPr="00A42E00" w:rsidRDefault="005D3F22" w:rsidP="005D3F22">
      <w:pPr>
        <w:spacing w:before="120" w:after="120"/>
        <w:ind w:left="1418"/>
        <w:jc w:val="both"/>
        <w:outlineLvl w:val="2"/>
        <w:rPr>
          <w:rFonts w:asciiTheme="minorHAnsi" w:hAnsiTheme="minorHAnsi" w:cstheme="minorHAnsi"/>
          <w:iCs/>
          <w:kern w:val="20"/>
        </w:rPr>
      </w:pPr>
      <w:r w:rsidRPr="00A42E00">
        <w:rPr>
          <w:rFonts w:asciiTheme="minorHAnsi" w:hAnsiTheme="minorHAnsi" w:cstheme="minorHAnsi"/>
          <w:iCs/>
          <w:kern w:val="20"/>
        </w:rPr>
        <w:t>ul. Zacisze 28</w:t>
      </w:r>
    </w:p>
    <w:p w:rsidR="005D3F22" w:rsidRPr="00A42E00" w:rsidRDefault="005D3F22" w:rsidP="005D3F22">
      <w:pPr>
        <w:spacing w:before="120" w:after="120"/>
        <w:ind w:left="1418"/>
        <w:jc w:val="both"/>
        <w:outlineLvl w:val="2"/>
        <w:rPr>
          <w:rFonts w:asciiTheme="minorHAnsi" w:hAnsiTheme="minorHAnsi" w:cstheme="minorHAnsi"/>
          <w:iCs/>
          <w:kern w:val="20"/>
          <w:lang w:val="en-US"/>
        </w:rPr>
      </w:pPr>
      <w:r w:rsidRPr="00A42E00">
        <w:rPr>
          <w:rFonts w:asciiTheme="minorHAnsi" w:hAnsiTheme="minorHAnsi" w:cstheme="minorHAnsi"/>
          <w:iCs/>
          <w:kern w:val="20"/>
          <w:lang w:val="en-US"/>
        </w:rPr>
        <w:t>65-775 Zielona Góra</w:t>
      </w:r>
    </w:p>
    <w:p w:rsidR="005D3F22" w:rsidRPr="00A42E00" w:rsidRDefault="005D3F22" w:rsidP="008F5142">
      <w:pPr>
        <w:pStyle w:val="Nagwek2"/>
        <w:numPr>
          <w:ilvl w:val="2"/>
          <w:numId w:val="1"/>
        </w:numPr>
        <w:tabs>
          <w:tab w:val="clear" w:pos="1702"/>
        </w:tabs>
        <w:spacing w:before="0" w:after="0" w:line="320" w:lineRule="atLeast"/>
        <w:ind w:left="1276" w:hanging="567"/>
        <w:rPr>
          <w:rFonts w:asciiTheme="minorHAnsi" w:hAnsiTheme="minorHAnsi" w:cstheme="minorHAnsi"/>
          <w:szCs w:val="22"/>
          <w:lang w:val="pl-PL"/>
        </w:rPr>
      </w:pPr>
      <w:r w:rsidRPr="00A42E00">
        <w:rPr>
          <w:rFonts w:asciiTheme="minorHAnsi" w:hAnsiTheme="minorHAnsi" w:cstheme="minorHAnsi"/>
          <w:szCs w:val="22"/>
          <w:lang w:val="pl-PL"/>
        </w:rPr>
        <w:t xml:space="preserve">Faktury mogą być alternatywnie przesyłane w wersji elektronicznej (nieedytowalny plik. Pdf) na adres: </w:t>
      </w:r>
      <w:hyperlink r:id="rId16" w:history="1">
        <w:r w:rsidRPr="00A42E00">
          <w:rPr>
            <w:rFonts w:asciiTheme="minorHAnsi" w:hAnsiTheme="minorHAnsi" w:cstheme="minorHAnsi"/>
            <w:szCs w:val="22"/>
            <w:lang w:val="pl-PL"/>
          </w:rPr>
          <w:t>faktury.elektroniczne@enea.pl</w:t>
        </w:r>
      </w:hyperlink>
    </w:p>
    <w:p w:rsidR="002521F0" w:rsidRPr="00A42E00" w:rsidRDefault="002521F0" w:rsidP="008F5142">
      <w:pPr>
        <w:pStyle w:val="Nagwek2"/>
        <w:numPr>
          <w:ilvl w:val="2"/>
          <w:numId w:val="1"/>
        </w:numPr>
        <w:tabs>
          <w:tab w:val="clear" w:pos="1702"/>
        </w:tabs>
        <w:spacing w:before="0" w:after="0" w:line="320" w:lineRule="atLeast"/>
        <w:ind w:left="1276" w:hanging="567"/>
        <w:rPr>
          <w:rFonts w:asciiTheme="minorHAnsi" w:hAnsiTheme="minorHAnsi" w:cstheme="minorHAnsi"/>
          <w:szCs w:val="22"/>
          <w:lang w:val="pl-PL"/>
        </w:rPr>
      </w:pPr>
      <w:r w:rsidRPr="00A42E00">
        <w:rPr>
          <w:rFonts w:asciiTheme="minorHAnsi" w:hAnsiTheme="minorHAnsi" w:cstheme="minorHAnsi"/>
          <w:szCs w:val="22"/>
          <w:lang w:val="pl-PL"/>
        </w:rPr>
        <w:t>Wykonawca: …………………., tel. ……………….; fax. …………………….. e-mail: .................................</w:t>
      </w:r>
    </w:p>
    <w:p w:rsidR="005D3F22" w:rsidRPr="00A42E00" w:rsidRDefault="005D3F22" w:rsidP="00CD1131">
      <w:pPr>
        <w:pStyle w:val="Nagwek2"/>
        <w:tabs>
          <w:tab w:val="num" w:pos="1440"/>
          <w:tab w:val="num" w:pos="1702"/>
        </w:tabs>
        <w:spacing w:before="0" w:after="0" w:line="320" w:lineRule="atLeast"/>
        <w:rPr>
          <w:rFonts w:asciiTheme="minorHAnsi" w:hAnsiTheme="minorHAnsi" w:cstheme="minorHAnsi"/>
          <w:szCs w:val="22"/>
          <w:lang w:val="pl-PL"/>
        </w:rPr>
      </w:pPr>
      <w:r w:rsidRPr="00A42E00">
        <w:rPr>
          <w:rFonts w:asciiTheme="minorHAnsi" w:hAnsiTheme="minorHAnsi" w:cstheme="minorHAnsi"/>
          <w:szCs w:val="22"/>
          <w:lang w:val="pl-PL"/>
        </w:rPr>
        <w:t>Integralną częścią Umowy są następujące Załączniki:</w:t>
      </w:r>
    </w:p>
    <w:p w:rsidR="005D3F22" w:rsidRPr="00A42E00" w:rsidRDefault="005D3F22" w:rsidP="008F5142">
      <w:pPr>
        <w:pStyle w:val="Nagwek2"/>
        <w:numPr>
          <w:ilvl w:val="2"/>
          <w:numId w:val="1"/>
        </w:numPr>
        <w:tabs>
          <w:tab w:val="clear" w:pos="1702"/>
        </w:tabs>
        <w:spacing w:before="0" w:after="0" w:line="320" w:lineRule="atLeast"/>
        <w:ind w:left="993" w:hanging="710"/>
        <w:rPr>
          <w:rFonts w:asciiTheme="minorHAnsi" w:hAnsiTheme="minorHAnsi" w:cstheme="minorHAnsi"/>
          <w:szCs w:val="22"/>
          <w:lang w:val="pl-PL"/>
        </w:rPr>
      </w:pPr>
      <w:r w:rsidRPr="00A42E00">
        <w:rPr>
          <w:rFonts w:asciiTheme="minorHAnsi" w:hAnsiTheme="minorHAnsi" w:cstheme="minorHAnsi"/>
          <w:szCs w:val="22"/>
          <w:lang w:val="pl-PL"/>
        </w:rPr>
        <w:t>Załącznik nr 1 – Szczegółowy Zakres</w:t>
      </w:r>
      <w:bookmarkStart w:id="24" w:name="_Toc419651151"/>
      <w:r w:rsidRPr="00A42E00">
        <w:rPr>
          <w:rFonts w:asciiTheme="minorHAnsi" w:hAnsiTheme="minorHAnsi" w:cstheme="minorHAnsi"/>
          <w:szCs w:val="22"/>
          <w:lang w:val="pl-PL"/>
        </w:rPr>
        <w:t xml:space="preserve"> Usług </w:t>
      </w:r>
      <w:r w:rsidR="003401D3" w:rsidRPr="00A42E00">
        <w:rPr>
          <w:rFonts w:asciiTheme="minorHAnsi" w:hAnsiTheme="minorHAnsi" w:cstheme="minorHAnsi"/>
          <w:szCs w:val="22"/>
          <w:lang w:val="pl-PL"/>
        </w:rPr>
        <w:t>(SIWZ)</w:t>
      </w:r>
      <w:r w:rsidRPr="00A42E00">
        <w:rPr>
          <w:rFonts w:asciiTheme="minorHAnsi" w:hAnsiTheme="minorHAnsi" w:cstheme="minorHAnsi"/>
          <w:szCs w:val="22"/>
          <w:lang w:val="pl-PL"/>
        </w:rPr>
        <w:t>.</w:t>
      </w:r>
    </w:p>
    <w:bookmarkEnd w:id="24"/>
    <w:p w:rsidR="005D3F22" w:rsidRPr="00A42E00" w:rsidRDefault="005D3F22" w:rsidP="008F5142">
      <w:pPr>
        <w:pStyle w:val="Nagwek2"/>
        <w:numPr>
          <w:ilvl w:val="2"/>
          <w:numId w:val="1"/>
        </w:numPr>
        <w:tabs>
          <w:tab w:val="clear" w:pos="1702"/>
        </w:tabs>
        <w:spacing w:before="0" w:after="0" w:line="320" w:lineRule="atLeast"/>
        <w:ind w:left="993" w:hanging="710"/>
        <w:rPr>
          <w:rFonts w:asciiTheme="minorHAnsi" w:hAnsiTheme="minorHAnsi" w:cstheme="minorHAnsi"/>
          <w:szCs w:val="22"/>
          <w:lang w:val="pl-PL"/>
        </w:rPr>
      </w:pPr>
      <w:r w:rsidRPr="00A42E00">
        <w:rPr>
          <w:rFonts w:asciiTheme="minorHAnsi" w:hAnsiTheme="minorHAnsi" w:cstheme="minorHAnsi"/>
          <w:szCs w:val="22"/>
          <w:lang w:val="pl-PL"/>
        </w:rPr>
        <w:t xml:space="preserve">załącznik nr 2 do  Umowy –  OWZU. </w:t>
      </w:r>
    </w:p>
    <w:p w:rsidR="005D3F22" w:rsidRPr="00A42E00" w:rsidRDefault="005D3F22" w:rsidP="008F5142">
      <w:pPr>
        <w:pStyle w:val="Nagwek2"/>
        <w:numPr>
          <w:ilvl w:val="2"/>
          <w:numId w:val="1"/>
        </w:numPr>
        <w:tabs>
          <w:tab w:val="clear" w:pos="1702"/>
        </w:tabs>
        <w:spacing w:before="0" w:after="0" w:line="320" w:lineRule="atLeast"/>
        <w:ind w:left="993" w:hanging="710"/>
        <w:rPr>
          <w:rFonts w:asciiTheme="minorHAnsi" w:hAnsiTheme="minorHAnsi" w:cstheme="minorHAnsi"/>
          <w:szCs w:val="22"/>
          <w:lang w:val="pl-PL"/>
        </w:rPr>
      </w:pPr>
      <w:r w:rsidRPr="00A42E00">
        <w:rPr>
          <w:rFonts w:asciiTheme="minorHAnsi" w:hAnsiTheme="minorHAnsi" w:cstheme="minorHAnsi"/>
          <w:szCs w:val="22"/>
          <w:lang w:val="pl-PL"/>
        </w:rPr>
        <w:t>Załącznik nr 3 do Umowy -  Wzór Gwarancji Należytego Wykonania Umowy.</w:t>
      </w:r>
    </w:p>
    <w:p w:rsidR="005D3F22" w:rsidRPr="00A42E00" w:rsidRDefault="005D3F22" w:rsidP="008F5142">
      <w:pPr>
        <w:pStyle w:val="Nagwek2"/>
        <w:numPr>
          <w:ilvl w:val="2"/>
          <w:numId w:val="1"/>
        </w:numPr>
        <w:tabs>
          <w:tab w:val="clear" w:pos="1702"/>
        </w:tabs>
        <w:spacing w:before="0" w:after="0" w:line="320" w:lineRule="atLeast"/>
        <w:ind w:left="993" w:hanging="710"/>
        <w:rPr>
          <w:rFonts w:asciiTheme="minorHAnsi" w:hAnsiTheme="minorHAnsi" w:cstheme="minorHAnsi"/>
          <w:szCs w:val="22"/>
          <w:lang w:val="pl-PL"/>
        </w:rPr>
      </w:pPr>
      <w:r w:rsidRPr="00A42E00">
        <w:rPr>
          <w:rFonts w:asciiTheme="minorHAnsi" w:hAnsiTheme="minorHAnsi" w:cstheme="minorHAnsi"/>
          <w:szCs w:val="22"/>
          <w:lang w:val="pl-PL"/>
        </w:rPr>
        <w:t>Załącznik nr 4 do Umowy – Wzór Gwarancji Usunięcia Wad.</w:t>
      </w:r>
    </w:p>
    <w:p w:rsidR="005D3F22" w:rsidRPr="00A42E00" w:rsidRDefault="005D3F22" w:rsidP="008F5142">
      <w:pPr>
        <w:pStyle w:val="Nagwek2"/>
        <w:numPr>
          <w:ilvl w:val="2"/>
          <w:numId w:val="1"/>
        </w:numPr>
        <w:tabs>
          <w:tab w:val="clear" w:pos="1702"/>
        </w:tabs>
        <w:spacing w:before="0" w:after="0" w:line="320" w:lineRule="atLeast"/>
        <w:ind w:left="993" w:hanging="710"/>
        <w:rPr>
          <w:rFonts w:asciiTheme="minorHAnsi" w:hAnsiTheme="minorHAnsi" w:cstheme="minorHAnsi"/>
          <w:szCs w:val="22"/>
          <w:lang w:val="pl-PL"/>
        </w:rPr>
      </w:pPr>
      <w:r w:rsidRPr="00A42E00">
        <w:rPr>
          <w:rFonts w:asciiTheme="minorHAnsi" w:hAnsiTheme="minorHAnsi" w:cstheme="minorHAnsi"/>
          <w:szCs w:val="22"/>
          <w:lang w:val="pl-PL"/>
        </w:rPr>
        <w:t>Załącznik nr 5 do Umowy – Lista podwykonawców.</w:t>
      </w:r>
    </w:p>
    <w:p w:rsidR="005D3F22" w:rsidRPr="00A42E00" w:rsidRDefault="005D3F22" w:rsidP="008F5142">
      <w:pPr>
        <w:pStyle w:val="Nagwek2"/>
        <w:numPr>
          <w:ilvl w:val="2"/>
          <w:numId w:val="1"/>
        </w:numPr>
        <w:tabs>
          <w:tab w:val="clear" w:pos="1702"/>
        </w:tabs>
        <w:spacing w:before="0" w:after="0" w:line="320" w:lineRule="atLeast"/>
        <w:ind w:left="993" w:hanging="710"/>
        <w:rPr>
          <w:rFonts w:asciiTheme="minorHAnsi" w:hAnsiTheme="minorHAnsi" w:cstheme="minorHAnsi"/>
          <w:szCs w:val="22"/>
          <w:lang w:val="pl-PL"/>
        </w:rPr>
      </w:pPr>
      <w:r w:rsidRPr="00A42E00">
        <w:rPr>
          <w:rFonts w:asciiTheme="minorHAnsi" w:hAnsiTheme="minorHAnsi" w:cstheme="minorHAnsi"/>
          <w:szCs w:val="22"/>
          <w:lang w:val="pl-PL"/>
        </w:rPr>
        <w:t>Załącznik nr 6 do Umowy – Kopia polisy ( certyfikatu) ubezpieczenia OC Wykonawcy.</w:t>
      </w:r>
    </w:p>
    <w:p w:rsidR="005D3F22" w:rsidRPr="00A42E00" w:rsidRDefault="005D3F22" w:rsidP="008F5142">
      <w:pPr>
        <w:pStyle w:val="Nagwek2"/>
        <w:numPr>
          <w:ilvl w:val="2"/>
          <w:numId w:val="1"/>
        </w:numPr>
        <w:tabs>
          <w:tab w:val="clear" w:pos="1702"/>
        </w:tabs>
        <w:spacing w:before="0" w:after="0" w:line="320" w:lineRule="atLeast"/>
        <w:ind w:left="993" w:hanging="710"/>
        <w:rPr>
          <w:rFonts w:asciiTheme="minorHAnsi" w:hAnsiTheme="minorHAnsi" w:cstheme="minorHAnsi"/>
          <w:szCs w:val="22"/>
          <w:lang w:val="pl-PL"/>
        </w:rPr>
      </w:pPr>
      <w:r w:rsidRPr="00A42E00">
        <w:rPr>
          <w:rFonts w:asciiTheme="minorHAnsi" w:hAnsiTheme="minorHAnsi" w:cstheme="minorHAnsi"/>
          <w:szCs w:val="22"/>
          <w:lang w:val="pl-PL"/>
        </w:rPr>
        <w:t>Załącznik nr 7 do Umowy – Klauzula informacyjna</w:t>
      </w:r>
    </w:p>
    <w:p w:rsidR="005D3F22" w:rsidRPr="00A42E00" w:rsidRDefault="005D3F22" w:rsidP="008F5142">
      <w:pPr>
        <w:pStyle w:val="Nagwek2"/>
        <w:numPr>
          <w:ilvl w:val="2"/>
          <w:numId w:val="1"/>
        </w:numPr>
        <w:tabs>
          <w:tab w:val="clear" w:pos="1702"/>
        </w:tabs>
        <w:spacing w:before="0" w:after="0" w:line="320" w:lineRule="atLeast"/>
        <w:ind w:left="993" w:hanging="710"/>
        <w:rPr>
          <w:rFonts w:asciiTheme="minorHAnsi" w:hAnsiTheme="minorHAnsi" w:cstheme="minorHAnsi"/>
          <w:szCs w:val="22"/>
          <w:lang w:val="pl-PL"/>
        </w:rPr>
      </w:pPr>
      <w:r w:rsidRPr="00A42E00">
        <w:rPr>
          <w:rFonts w:asciiTheme="minorHAnsi" w:hAnsiTheme="minorHAnsi" w:cstheme="minorHAnsi"/>
          <w:szCs w:val="22"/>
          <w:lang w:val="pl-PL"/>
        </w:rPr>
        <w:t>Załącznik  nr 8  do Umowy -   Klauzula „Informacje chronione”  dla Wykonawcy</w:t>
      </w:r>
    </w:p>
    <w:p w:rsidR="005D3F22" w:rsidRPr="00A42E00" w:rsidRDefault="005D3F22" w:rsidP="00CD1131">
      <w:pPr>
        <w:pStyle w:val="Nagwek2"/>
        <w:tabs>
          <w:tab w:val="num" w:pos="1440"/>
          <w:tab w:val="num" w:pos="1702"/>
        </w:tabs>
        <w:spacing w:before="0" w:after="0" w:line="320" w:lineRule="atLeast"/>
        <w:rPr>
          <w:rFonts w:asciiTheme="minorHAnsi" w:hAnsiTheme="minorHAnsi" w:cstheme="minorHAnsi"/>
          <w:szCs w:val="22"/>
          <w:lang w:val="pl-PL"/>
        </w:rPr>
      </w:pPr>
      <w:r w:rsidRPr="00A42E00">
        <w:rPr>
          <w:rFonts w:asciiTheme="minorHAnsi" w:hAnsiTheme="minorHAnsi" w:cstheme="minorHAnsi"/>
          <w:szCs w:val="22"/>
          <w:lang w:val="pl-PL"/>
        </w:rPr>
        <w:t>Do Umowy zastosowanie znajdują OWZU Zamawiającego, które stanowią integralną część Umowy.</w:t>
      </w:r>
    </w:p>
    <w:p w:rsidR="005D3F22" w:rsidRPr="00A42E00" w:rsidRDefault="005D3F22" w:rsidP="00CD1131">
      <w:pPr>
        <w:pStyle w:val="Nagwek2"/>
        <w:tabs>
          <w:tab w:val="num" w:pos="1440"/>
          <w:tab w:val="num" w:pos="1702"/>
        </w:tabs>
        <w:spacing w:before="0" w:after="0" w:line="320" w:lineRule="atLeast"/>
        <w:rPr>
          <w:rFonts w:asciiTheme="minorHAnsi" w:hAnsiTheme="minorHAnsi" w:cstheme="minorHAnsi"/>
          <w:szCs w:val="22"/>
          <w:lang w:val="pl-PL"/>
        </w:rPr>
      </w:pPr>
      <w:r w:rsidRPr="00A42E00">
        <w:rPr>
          <w:rFonts w:asciiTheme="minorHAnsi" w:hAnsiTheme="minorHAnsi" w:cstheme="minorHAnsi"/>
          <w:szCs w:val="22"/>
          <w:lang w:val="pl-PL"/>
        </w:rPr>
        <w:lastRenderedPageBreak/>
        <w:t>W razie sporu co do ważności, zawarcia lub wykonania Umowy, sprawa rozstrzygana będzie przez sąd właściwy dla siedziby Zamawiającego.</w:t>
      </w:r>
    </w:p>
    <w:p w:rsidR="005D3F22" w:rsidRPr="00A42E00" w:rsidRDefault="005D3F22" w:rsidP="00CD1131">
      <w:pPr>
        <w:pStyle w:val="Nagwek2"/>
        <w:tabs>
          <w:tab w:val="num" w:pos="1440"/>
          <w:tab w:val="num" w:pos="1702"/>
        </w:tabs>
        <w:spacing w:before="0" w:after="0" w:line="320" w:lineRule="atLeast"/>
        <w:rPr>
          <w:rFonts w:asciiTheme="minorHAnsi" w:hAnsiTheme="minorHAnsi" w:cstheme="minorHAnsi"/>
          <w:szCs w:val="22"/>
          <w:lang w:val="pl-PL"/>
        </w:rPr>
      </w:pPr>
      <w:r w:rsidRPr="00A42E00">
        <w:rPr>
          <w:rFonts w:asciiTheme="minorHAnsi" w:hAnsiTheme="minorHAnsi" w:cstheme="minorHAnsi"/>
          <w:szCs w:val="22"/>
          <w:lang w:val="pl-PL"/>
        </w:rPr>
        <w:t>Umowa została sporządzona w dwóch jednobrzmiących egzemplarzach, po jednym dla każdej ze Stron.</w:t>
      </w:r>
      <w:bookmarkEnd w:id="15"/>
      <w:bookmarkEnd w:id="16"/>
      <w:bookmarkEnd w:id="17"/>
      <w:bookmarkEnd w:id="18"/>
      <w:bookmarkEnd w:id="19"/>
      <w:bookmarkEnd w:id="20"/>
      <w:bookmarkEnd w:id="21"/>
      <w:bookmarkEnd w:id="22"/>
      <w:bookmarkEnd w:id="23"/>
    </w:p>
    <w:p w:rsidR="005D3F22" w:rsidRPr="00A42E00" w:rsidRDefault="005D3F22" w:rsidP="005D3F22">
      <w:pPr>
        <w:tabs>
          <w:tab w:val="center" w:pos="1704"/>
          <w:tab w:val="center" w:pos="7100"/>
        </w:tabs>
        <w:spacing w:line="320" w:lineRule="atLeast"/>
        <w:rPr>
          <w:rFonts w:asciiTheme="minorHAnsi" w:hAnsiTheme="minorHAnsi" w:cstheme="minorHAnsi"/>
          <w:b/>
          <w:bCs/>
        </w:rPr>
      </w:pPr>
    </w:p>
    <w:p w:rsidR="005D3F22" w:rsidRPr="00A42E00" w:rsidRDefault="005D3F22" w:rsidP="005D3F22">
      <w:pPr>
        <w:tabs>
          <w:tab w:val="center" w:pos="1704"/>
          <w:tab w:val="center" w:pos="7100"/>
        </w:tabs>
        <w:spacing w:before="60" w:line="240" w:lineRule="atLeast"/>
        <w:jc w:val="center"/>
        <w:rPr>
          <w:rFonts w:asciiTheme="minorHAnsi" w:hAnsiTheme="minorHAnsi" w:cstheme="minorHAnsi"/>
        </w:rPr>
      </w:pPr>
      <w:r w:rsidRPr="00A42E00">
        <w:rPr>
          <w:rFonts w:asciiTheme="minorHAnsi" w:hAnsiTheme="minorHAnsi" w:cstheme="minorHAnsi"/>
          <w:b/>
          <w:bCs/>
        </w:rPr>
        <w:t>WYKONAWCA                                                                                                           ZAMAWIAJĄCY</w:t>
      </w:r>
    </w:p>
    <w:p w:rsidR="005D3F22" w:rsidRPr="00A42E00" w:rsidRDefault="005D3F22" w:rsidP="005D3F22">
      <w:pPr>
        <w:spacing w:after="160" w:line="259" w:lineRule="auto"/>
        <w:rPr>
          <w:rFonts w:asciiTheme="minorHAnsi" w:hAnsiTheme="minorHAnsi" w:cstheme="minorHAnsi"/>
        </w:rPr>
      </w:pPr>
      <w:r w:rsidRPr="00A42E00">
        <w:rPr>
          <w:rFonts w:asciiTheme="minorHAnsi" w:hAnsiTheme="minorHAnsi" w:cstheme="minorHAnsi"/>
        </w:rPr>
        <w:br w:type="page"/>
      </w:r>
    </w:p>
    <w:p w:rsidR="005D3F22" w:rsidRPr="00A42E00" w:rsidRDefault="005D3F22" w:rsidP="005D3F22">
      <w:pPr>
        <w:tabs>
          <w:tab w:val="center" w:pos="1704"/>
          <w:tab w:val="center" w:pos="7100"/>
        </w:tabs>
        <w:jc w:val="right"/>
        <w:rPr>
          <w:rFonts w:asciiTheme="minorHAnsi" w:hAnsiTheme="minorHAnsi" w:cstheme="minorHAnsi"/>
        </w:rPr>
      </w:pPr>
      <w:r w:rsidRPr="00A42E00">
        <w:rPr>
          <w:rFonts w:asciiTheme="minorHAnsi" w:hAnsiTheme="minorHAnsi" w:cstheme="minorHAnsi"/>
        </w:rPr>
        <w:lastRenderedPageBreak/>
        <w:t>Załącznik nr 1 do Umowy nr NZ/</w:t>
      </w:r>
      <w:r w:rsidR="007C7F88" w:rsidRPr="00A42E00">
        <w:rPr>
          <w:rFonts w:asciiTheme="minorHAnsi" w:hAnsiTheme="minorHAnsi" w:cstheme="minorHAnsi"/>
        </w:rPr>
        <w:t>C</w:t>
      </w:r>
      <w:r w:rsidRPr="00A42E00">
        <w:rPr>
          <w:rFonts w:asciiTheme="minorHAnsi" w:hAnsiTheme="minorHAnsi" w:cstheme="minorHAnsi"/>
        </w:rPr>
        <w:t>/</w:t>
      </w:r>
      <w:r w:rsidR="00387827" w:rsidRPr="00A42E00">
        <w:rPr>
          <w:rFonts w:asciiTheme="minorHAnsi" w:hAnsiTheme="minorHAnsi" w:cstheme="minorHAnsi"/>
        </w:rPr>
        <w:t>……</w:t>
      </w:r>
      <w:r w:rsidRPr="00A42E00">
        <w:rPr>
          <w:rFonts w:asciiTheme="minorHAnsi" w:hAnsiTheme="minorHAnsi" w:cstheme="minorHAnsi"/>
        </w:rPr>
        <w:t>/………………………./20</w:t>
      </w:r>
      <w:r w:rsidR="007C7F88" w:rsidRPr="00A42E00">
        <w:rPr>
          <w:rFonts w:asciiTheme="minorHAnsi" w:hAnsiTheme="minorHAnsi" w:cstheme="minorHAnsi"/>
        </w:rPr>
        <w:t>20</w:t>
      </w:r>
      <w:r w:rsidRPr="00A42E00">
        <w:rPr>
          <w:rFonts w:asciiTheme="minorHAnsi" w:hAnsiTheme="minorHAnsi" w:cstheme="minorHAnsi"/>
        </w:rPr>
        <w:t>/……………………………/MM</w:t>
      </w:r>
    </w:p>
    <w:p w:rsidR="005D3F22" w:rsidRPr="00A42E00" w:rsidRDefault="005D3F22" w:rsidP="005D3F22">
      <w:pPr>
        <w:jc w:val="center"/>
        <w:outlineLvl w:val="0"/>
        <w:rPr>
          <w:rFonts w:asciiTheme="minorHAnsi" w:hAnsiTheme="minorHAnsi" w:cstheme="minorHAnsi"/>
          <w:b/>
        </w:rPr>
      </w:pPr>
      <w:r w:rsidRPr="00A42E00">
        <w:rPr>
          <w:rFonts w:asciiTheme="minorHAnsi" w:hAnsiTheme="minorHAnsi" w:cstheme="minorHAnsi"/>
          <w:b/>
        </w:rPr>
        <w:t>SPECYFIKACJA ISTOTNYCH WARUNKÓW ZAMÓWIENIA</w:t>
      </w:r>
    </w:p>
    <w:p w:rsidR="005D3F22" w:rsidRPr="00A42E00" w:rsidRDefault="005D3F22" w:rsidP="005D3F22">
      <w:pPr>
        <w:pStyle w:val="Nagwek"/>
        <w:pBdr>
          <w:bottom w:val="single" w:sz="4" w:space="1" w:color="auto"/>
        </w:pBdr>
        <w:jc w:val="center"/>
        <w:rPr>
          <w:rFonts w:asciiTheme="minorHAnsi" w:hAnsiTheme="minorHAnsi" w:cstheme="minorHAnsi"/>
          <w:b/>
        </w:rPr>
      </w:pPr>
    </w:p>
    <w:p w:rsidR="00B72AD1" w:rsidRPr="00A42E00" w:rsidRDefault="00B72AD1" w:rsidP="00B72AD1">
      <w:pPr>
        <w:pBdr>
          <w:bottom w:val="single" w:sz="4" w:space="1" w:color="auto"/>
        </w:pBdr>
        <w:tabs>
          <w:tab w:val="left" w:pos="3402"/>
          <w:tab w:val="center" w:pos="4536"/>
          <w:tab w:val="right" w:pos="9072"/>
        </w:tabs>
        <w:spacing w:after="0" w:line="240" w:lineRule="auto"/>
        <w:jc w:val="center"/>
        <w:rPr>
          <w:rFonts w:asciiTheme="minorHAnsi" w:eastAsia="Times New Roman" w:hAnsiTheme="minorHAnsi" w:cstheme="minorHAnsi"/>
          <w:b/>
          <w:lang w:eastAsia="pl-PL"/>
        </w:rPr>
      </w:pPr>
      <w:r w:rsidRPr="00A42E00">
        <w:rPr>
          <w:rFonts w:asciiTheme="minorHAnsi" w:eastAsia="Times New Roman" w:hAnsiTheme="minorHAnsi" w:cstheme="minorHAnsi"/>
          <w:b/>
          <w:lang w:eastAsia="pl-PL"/>
        </w:rPr>
        <w:t xml:space="preserve">Wykonanie </w:t>
      </w:r>
      <w:r w:rsidRPr="00A42E00">
        <w:rPr>
          <w:rFonts w:asciiTheme="minorHAnsi" w:eastAsia="Times New Roman" w:hAnsiTheme="minorHAnsi" w:cstheme="minorHAnsi"/>
          <w:b/>
          <w:bCs/>
          <w:lang w:eastAsia="pl-PL"/>
        </w:rPr>
        <w:t>modernizacji elementów konstrukcji wsporczej wraz z zabezpieczeniem antykorozyjnym całej konstrukcji przenośnika taśmowego T-41 nawęglania zewnętrznego w Enea Połaniec S.A.</w:t>
      </w:r>
    </w:p>
    <w:p w:rsidR="00B72AD1" w:rsidRPr="00A42E00" w:rsidRDefault="00B72AD1" w:rsidP="00B72AD1">
      <w:pPr>
        <w:pBdr>
          <w:bottom w:val="single" w:sz="4" w:space="1" w:color="auto"/>
        </w:pBdr>
        <w:tabs>
          <w:tab w:val="left" w:pos="3402"/>
          <w:tab w:val="center" w:pos="4536"/>
          <w:tab w:val="right" w:pos="9072"/>
        </w:tabs>
        <w:spacing w:after="0" w:line="240" w:lineRule="auto"/>
        <w:jc w:val="center"/>
        <w:rPr>
          <w:rFonts w:asciiTheme="minorHAnsi" w:eastAsia="Times New Roman" w:hAnsiTheme="minorHAnsi" w:cstheme="minorHAnsi"/>
          <w:b/>
          <w:lang w:eastAsia="pl-PL"/>
        </w:rPr>
      </w:pPr>
    </w:p>
    <w:p w:rsidR="00B72AD1" w:rsidRPr="00A42E00" w:rsidRDefault="00B72AD1" w:rsidP="00B72AD1">
      <w:pPr>
        <w:pBdr>
          <w:bottom w:val="single" w:sz="4" w:space="1" w:color="auto"/>
        </w:pBdr>
        <w:tabs>
          <w:tab w:val="left" w:pos="3402"/>
          <w:tab w:val="center" w:pos="4536"/>
          <w:tab w:val="right" w:pos="9072"/>
        </w:tabs>
        <w:spacing w:after="0" w:line="240" w:lineRule="auto"/>
        <w:jc w:val="center"/>
        <w:rPr>
          <w:rFonts w:asciiTheme="minorHAnsi" w:eastAsia="Times New Roman" w:hAnsiTheme="minorHAnsi" w:cstheme="minorHAnsi"/>
          <w:b/>
          <w:lang w:eastAsia="pl-PL"/>
        </w:rPr>
      </w:pPr>
    </w:p>
    <w:p w:rsidR="00B72AD1" w:rsidRPr="00A42E00" w:rsidRDefault="00B72AD1" w:rsidP="00B72AD1">
      <w:pPr>
        <w:tabs>
          <w:tab w:val="left" w:pos="3402"/>
        </w:tabs>
        <w:spacing w:after="0" w:line="240" w:lineRule="auto"/>
        <w:jc w:val="center"/>
        <w:rPr>
          <w:rFonts w:asciiTheme="minorHAnsi" w:eastAsia="Times New Roman" w:hAnsiTheme="minorHAnsi" w:cstheme="minorHAnsi"/>
          <w:b/>
          <w:i/>
          <w:iCs/>
          <w:smallCaps/>
          <w:u w:val="single"/>
          <w:lang w:eastAsia="pl-PL"/>
        </w:rPr>
      </w:pPr>
    </w:p>
    <w:p w:rsidR="00B72AD1" w:rsidRPr="00A42E00" w:rsidRDefault="00B72AD1" w:rsidP="00B72AD1">
      <w:pPr>
        <w:tabs>
          <w:tab w:val="left" w:pos="3402"/>
        </w:tabs>
        <w:spacing w:after="0" w:line="240" w:lineRule="auto"/>
        <w:jc w:val="center"/>
        <w:rPr>
          <w:rFonts w:asciiTheme="minorHAnsi" w:eastAsia="Times New Roman" w:hAnsiTheme="minorHAnsi" w:cstheme="minorHAnsi"/>
          <w:b/>
          <w:lang w:eastAsia="pl-PL"/>
        </w:rPr>
      </w:pPr>
      <w:r w:rsidRPr="00A42E00">
        <w:rPr>
          <w:rFonts w:asciiTheme="minorHAnsi" w:eastAsia="Times New Roman" w:hAnsiTheme="minorHAnsi" w:cstheme="minorHAnsi"/>
          <w:b/>
          <w:lang w:eastAsia="pl-PL"/>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B72AD1" w:rsidRPr="00A42E00" w:rsidTr="00B72AD1">
        <w:trPr>
          <w:trHeight w:val="30"/>
        </w:trPr>
        <w:tc>
          <w:tcPr>
            <w:tcW w:w="1985" w:type="dxa"/>
            <w:tcMar>
              <w:top w:w="15" w:type="dxa"/>
              <w:left w:w="15" w:type="dxa"/>
              <w:bottom w:w="15" w:type="dxa"/>
              <w:right w:w="15" w:type="dxa"/>
            </w:tcMar>
            <w:vAlign w:val="center"/>
          </w:tcPr>
          <w:p w:rsidR="00B72AD1" w:rsidRPr="00A42E00" w:rsidRDefault="00B72AD1" w:rsidP="00B72AD1">
            <w:pPr>
              <w:tabs>
                <w:tab w:val="left" w:pos="3402"/>
              </w:tabs>
              <w:spacing w:after="0" w:line="360" w:lineRule="auto"/>
              <w:ind w:firstLine="127"/>
              <w:jc w:val="center"/>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50530000-9</w:t>
            </w:r>
          </w:p>
        </w:tc>
        <w:tc>
          <w:tcPr>
            <w:tcW w:w="7366" w:type="dxa"/>
            <w:tcMar>
              <w:top w:w="15" w:type="dxa"/>
              <w:left w:w="15" w:type="dxa"/>
              <w:bottom w:w="15" w:type="dxa"/>
              <w:right w:w="15" w:type="dxa"/>
            </w:tcMar>
            <w:vAlign w:val="center"/>
          </w:tcPr>
          <w:p w:rsidR="00B72AD1" w:rsidRPr="00A42E00" w:rsidRDefault="00B72AD1" w:rsidP="00B72AD1">
            <w:pPr>
              <w:tabs>
                <w:tab w:val="left" w:pos="3402"/>
              </w:tabs>
              <w:spacing w:after="0" w:line="360" w:lineRule="auto"/>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Usługi w zakresie napraw i konserwacji maszyn</w:t>
            </w:r>
          </w:p>
        </w:tc>
      </w:tr>
    </w:tbl>
    <w:p w:rsidR="00B72AD1" w:rsidRPr="00A42E00" w:rsidRDefault="00B72AD1" w:rsidP="00B72AD1">
      <w:pPr>
        <w:spacing w:after="160" w:line="259" w:lineRule="auto"/>
        <w:rPr>
          <w:rFonts w:asciiTheme="minorHAnsi" w:eastAsia="Times New Roman" w:hAnsiTheme="minorHAnsi" w:cstheme="minorHAnsi"/>
          <w:lang w:eastAsia="pl-PL"/>
        </w:rPr>
      </w:pPr>
    </w:p>
    <w:p w:rsidR="00B72AD1" w:rsidRPr="00A42E00" w:rsidRDefault="00B72AD1" w:rsidP="008F5142">
      <w:pPr>
        <w:numPr>
          <w:ilvl w:val="0"/>
          <w:numId w:val="24"/>
        </w:numPr>
        <w:tabs>
          <w:tab w:val="left" w:pos="284"/>
        </w:tabs>
        <w:suppressAutoHyphens/>
        <w:spacing w:before="120" w:after="120" w:line="360" w:lineRule="auto"/>
        <w:rPr>
          <w:rFonts w:asciiTheme="minorHAnsi" w:hAnsiTheme="minorHAnsi" w:cstheme="minorHAnsi"/>
          <w:color w:val="000000"/>
        </w:rPr>
      </w:pPr>
      <w:r w:rsidRPr="00A42E00">
        <w:rPr>
          <w:rFonts w:asciiTheme="minorHAnsi" w:hAnsiTheme="minorHAnsi" w:cstheme="minorHAnsi"/>
          <w:color w:val="000000"/>
          <w:u w:val="single"/>
        </w:rPr>
        <w:t>PRZEDMIOT ZAMÓWIENIA</w:t>
      </w:r>
    </w:p>
    <w:p w:rsidR="00B72AD1" w:rsidRPr="00A42E00" w:rsidRDefault="00EC62E6" w:rsidP="008F5142">
      <w:pPr>
        <w:spacing w:after="160"/>
        <w:contextualSpacing/>
        <w:rPr>
          <w:rFonts w:asciiTheme="minorHAnsi" w:hAnsiTheme="minorHAnsi" w:cstheme="minorHAnsi"/>
          <w:color w:val="000000"/>
        </w:rPr>
      </w:pPr>
      <w:r w:rsidRPr="00A42E00">
        <w:rPr>
          <w:rFonts w:asciiTheme="minorHAnsi" w:hAnsiTheme="minorHAnsi" w:cstheme="minorHAnsi"/>
          <w:color w:val="000000"/>
        </w:rPr>
        <w:t>W</w:t>
      </w:r>
      <w:r w:rsidR="00B72AD1" w:rsidRPr="00A42E00">
        <w:rPr>
          <w:rFonts w:asciiTheme="minorHAnsi" w:hAnsiTheme="minorHAnsi" w:cstheme="minorHAnsi"/>
        </w:rPr>
        <w:t xml:space="preserve">ykonanie </w:t>
      </w:r>
      <w:r w:rsidR="00B72AD1" w:rsidRPr="00A42E00">
        <w:rPr>
          <w:rFonts w:asciiTheme="minorHAnsi" w:hAnsiTheme="minorHAnsi" w:cstheme="minorHAnsi"/>
          <w:bCs/>
        </w:rPr>
        <w:t xml:space="preserve">modernizacji wybranych elementów konstrukcji wsporczej wraz z zabezpieczeniem antykorozyjnym całej konstrukcji przenośnika taśmowego T-41 nawęglania zewnętrznego w Enea </w:t>
      </w:r>
      <w:r w:rsidRPr="00A42E00">
        <w:rPr>
          <w:rFonts w:asciiTheme="minorHAnsi" w:hAnsiTheme="minorHAnsi" w:cstheme="minorHAnsi"/>
          <w:bCs/>
        </w:rPr>
        <w:t xml:space="preserve">Elektrownia </w:t>
      </w:r>
      <w:r w:rsidR="00B72AD1" w:rsidRPr="00A42E00">
        <w:rPr>
          <w:rFonts w:asciiTheme="minorHAnsi" w:hAnsiTheme="minorHAnsi" w:cstheme="minorHAnsi"/>
          <w:bCs/>
        </w:rPr>
        <w:t>Połaniec S.A.</w:t>
      </w:r>
    </w:p>
    <w:p w:rsidR="00B72AD1" w:rsidRPr="00A42E00" w:rsidRDefault="00B72AD1" w:rsidP="008F5142">
      <w:pPr>
        <w:spacing w:after="160"/>
        <w:contextualSpacing/>
        <w:rPr>
          <w:rFonts w:asciiTheme="minorHAnsi" w:hAnsiTheme="minorHAnsi" w:cstheme="minorHAnsi"/>
          <w:color w:val="000000"/>
        </w:rPr>
      </w:pPr>
    </w:p>
    <w:p w:rsidR="00B72AD1" w:rsidRPr="00A42E00" w:rsidRDefault="00B72AD1" w:rsidP="008F5142">
      <w:pPr>
        <w:numPr>
          <w:ilvl w:val="0"/>
          <w:numId w:val="24"/>
        </w:numPr>
        <w:tabs>
          <w:tab w:val="left" w:pos="284"/>
        </w:tabs>
        <w:suppressAutoHyphens/>
        <w:spacing w:before="120" w:after="120" w:line="360" w:lineRule="auto"/>
        <w:rPr>
          <w:rFonts w:asciiTheme="minorHAnsi" w:hAnsiTheme="minorHAnsi" w:cstheme="minorHAnsi"/>
          <w:color w:val="000000"/>
          <w:u w:val="single"/>
        </w:rPr>
      </w:pPr>
      <w:r w:rsidRPr="00A42E00">
        <w:rPr>
          <w:rFonts w:asciiTheme="minorHAnsi" w:hAnsiTheme="minorHAnsi" w:cstheme="minorHAnsi"/>
          <w:color w:val="000000"/>
          <w:u w:val="single"/>
        </w:rPr>
        <w:t xml:space="preserve"> </w:t>
      </w:r>
      <w:r w:rsidR="00EC62E6" w:rsidRPr="00A42E00">
        <w:rPr>
          <w:rFonts w:asciiTheme="minorHAnsi" w:hAnsiTheme="minorHAnsi" w:cstheme="minorHAnsi"/>
          <w:color w:val="000000"/>
          <w:u w:val="single"/>
        </w:rPr>
        <w:t>Zakres Usług  obejmuje:</w:t>
      </w:r>
    </w:p>
    <w:p w:rsidR="00EC62E6" w:rsidRPr="00505097" w:rsidRDefault="00EC62E6" w:rsidP="00EC62E6">
      <w:pPr>
        <w:pStyle w:val="Akapitzlist"/>
        <w:numPr>
          <w:ilvl w:val="1"/>
          <w:numId w:val="28"/>
        </w:numPr>
        <w:ind w:left="851" w:hanging="567"/>
        <w:jc w:val="both"/>
        <w:rPr>
          <w:rFonts w:asciiTheme="minorHAnsi" w:hAnsiTheme="minorHAnsi" w:cstheme="minorHAnsi"/>
          <w:bCs/>
        </w:rPr>
      </w:pPr>
      <w:r w:rsidRPr="00505097">
        <w:rPr>
          <w:rFonts w:asciiTheme="minorHAnsi" w:hAnsiTheme="minorHAnsi" w:cstheme="minorHAnsi"/>
          <w:bCs/>
        </w:rPr>
        <w:t>Opracowanie niezbędnej dokumentacji technicznej i montażowej w zakresie koniecznych zmian wybranych elementów konstrukcji wsporczej przenośnika taśmowego nieckowego poziomo-skośnego, o szerokości taśmy B=1400mm i długości około 120 m, na bazie rysunku poglądowego nr A3.11.679, a przeznaczonego do transportu węgla i zainstalowanego w całości w tunelu podziemnym układu przenośników taśmowych placowych..</w:t>
      </w:r>
    </w:p>
    <w:p w:rsidR="00EC62E6" w:rsidRPr="00505097" w:rsidRDefault="00EC62E6" w:rsidP="00EC62E6">
      <w:pPr>
        <w:pStyle w:val="Akapitzlist"/>
        <w:numPr>
          <w:ilvl w:val="1"/>
          <w:numId w:val="28"/>
        </w:numPr>
        <w:ind w:left="851" w:hanging="567"/>
        <w:jc w:val="both"/>
        <w:rPr>
          <w:rFonts w:asciiTheme="minorHAnsi" w:hAnsiTheme="minorHAnsi" w:cstheme="minorHAnsi"/>
          <w:bCs/>
        </w:rPr>
      </w:pPr>
      <w:r w:rsidRPr="00505097">
        <w:rPr>
          <w:rFonts w:asciiTheme="minorHAnsi" w:hAnsiTheme="minorHAnsi" w:cstheme="minorHAnsi"/>
          <w:bCs/>
        </w:rPr>
        <w:t>Uzgodnienie opracowanej dokumentacji technicznej i montażowej z Zamawiającym, uzyskanie jego akceptacji oraz jej zaopiniowanie przez rzeczoznawców w zakresie wymagań bhp i p.poż., jeśli będzie to wymagane prawem.</w:t>
      </w:r>
    </w:p>
    <w:p w:rsidR="00EC62E6" w:rsidRPr="00505097" w:rsidRDefault="00EC62E6" w:rsidP="00EC62E6">
      <w:pPr>
        <w:pStyle w:val="Akapitzlist"/>
        <w:numPr>
          <w:ilvl w:val="1"/>
          <w:numId w:val="28"/>
        </w:numPr>
        <w:ind w:left="851" w:hanging="567"/>
        <w:jc w:val="both"/>
        <w:rPr>
          <w:rFonts w:asciiTheme="minorHAnsi" w:hAnsiTheme="minorHAnsi" w:cstheme="minorHAnsi"/>
          <w:bCs/>
        </w:rPr>
      </w:pPr>
      <w:r w:rsidRPr="00505097">
        <w:rPr>
          <w:rFonts w:asciiTheme="minorHAnsi" w:hAnsiTheme="minorHAnsi" w:cstheme="minorHAnsi"/>
          <w:bCs/>
        </w:rPr>
        <w:t>Szczegółowe założenia techniczne dla prawidłowego wykonania dokumentacji technicznej oraz montażowej dla planowanego zakresu modernizacji wybranych elementów konstrukcji wsporczej przenośnika taśmowego są następujące:</w:t>
      </w:r>
    </w:p>
    <w:p w:rsidR="00EC62E6" w:rsidRPr="00505097" w:rsidRDefault="00EC62E6" w:rsidP="00EC62E6">
      <w:pPr>
        <w:pStyle w:val="Akapitzlist"/>
        <w:numPr>
          <w:ilvl w:val="2"/>
          <w:numId w:val="26"/>
        </w:numPr>
        <w:spacing w:after="0"/>
        <w:ind w:left="1208" w:hanging="357"/>
        <w:jc w:val="both"/>
        <w:rPr>
          <w:rFonts w:asciiTheme="minorHAnsi" w:hAnsiTheme="minorHAnsi" w:cstheme="minorHAnsi"/>
          <w:bCs/>
        </w:rPr>
      </w:pPr>
      <w:r w:rsidRPr="00505097">
        <w:rPr>
          <w:rFonts w:asciiTheme="minorHAnsi" w:hAnsiTheme="minorHAnsi" w:cstheme="minorHAnsi"/>
          <w:bCs/>
        </w:rPr>
        <w:t xml:space="preserve">Na całej trasie konstrukcji przenośnika powinny być docelowo zastosowane wyłącznie stałe zestawy krążnikowe górne, poprzez ich wymianę na nowe, w miejscach obecnie zainstalowanych zestawów krążnikowych wiszących (girlandowych), </w:t>
      </w:r>
    </w:p>
    <w:p w:rsidR="00EC62E6" w:rsidRPr="00505097" w:rsidRDefault="00EC62E6" w:rsidP="00EC62E6">
      <w:pPr>
        <w:pStyle w:val="Akapitzlist"/>
        <w:numPr>
          <w:ilvl w:val="2"/>
          <w:numId w:val="26"/>
        </w:numPr>
        <w:spacing w:after="0"/>
        <w:ind w:left="1208" w:hanging="357"/>
        <w:jc w:val="both"/>
        <w:rPr>
          <w:rFonts w:asciiTheme="minorHAnsi" w:hAnsiTheme="minorHAnsi" w:cstheme="minorHAnsi"/>
          <w:bCs/>
        </w:rPr>
      </w:pPr>
      <w:r w:rsidRPr="00505097">
        <w:rPr>
          <w:rFonts w:asciiTheme="minorHAnsi" w:hAnsiTheme="minorHAnsi" w:cstheme="minorHAnsi"/>
          <w:bCs/>
        </w:rPr>
        <w:t>Konstrukcję wsporczą dla nowych stałych zestawów krążnikowych górnych należy wykonać w oparciu o rysunek założeniowy Zamawiającego nr FP-750,</w:t>
      </w:r>
    </w:p>
    <w:p w:rsidR="00EC62E6" w:rsidRPr="00505097" w:rsidRDefault="00EC62E6" w:rsidP="00EC62E6">
      <w:pPr>
        <w:pStyle w:val="Akapitzlist"/>
        <w:numPr>
          <w:ilvl w:val="2"/>
          <w:numId w:val="26"/>
        </w:numPr>
        <w:spacing w:after="0"/>
        <w:ind w:left="1208" w:hanging="357"/>
        <w:jc w:val="both"/>
        <w:rPr>
          <w:rFonts w:asciiTheme="minorHAnsi" w:hAnsiTheme="minorHAnsi" w:cstheme="minorHAnsi"/>
          <w:bCs/>
        </w:rPr>
      </w:pPr>
      <w:r w:rsidRPr="00505097">
        <w:rPr>
          <w:rFonts w:asciiTheme="minorHAnsi" w:hAnsiTheme="minorHAnsi" w:cstheme="minorHAnsi"/>
        </w:rPr>
        <w:t xml:space="preserve">Wszystkie stałe zestawy krążnikowe górne powinny być wyposażone w 3 sztuki krążników metalowych typu </w:t>
      </w:r>
      <w:r w:rsidRPr="00505097">
        <w:rPr>
          <w:rFonts w:asciiTheme="minorHAnsi" w:hAnsiTheme="minorHAnsi" w:cstheme="minorHAnsi"/>
          <w:bCs/>
          <w:color w:val="000000"/>
        </w:rPr>
        <w:t>Ø</w:t>
      </w:r>
      <w:r w:rsidRPr="00505097">
        <w:rPr>
          <w:rFonts w:asciiTheme="minorHAnsi" w:hAnsiTheme="minorHAnsi" w:cstheme="minorHAnsi"/>
        </w:rPr>
        <w:t>160x530x28, w wykonaniu ATEX dla strefy 21 zagrożenia wybuchem pyłu węglowego,</w:t>
      </w:r>
    </w:p>
    <w:p w:rsidR="00EC62E6" w:rsidRPr="00505097" w:rsidRDefault="00EC62E6" w:rsidP="00EC62E6">
      <w:pPr>
        <w:pStyle w:val="Akapitzlist"/>
        <w:numPr>
          <w:ilvl w:val="2"/>
          <w:numId w:val="26"/>
        </w:numPr>
        <w:spacing w:after="0"/>
        <w:ind w:left="1208" w:hanging="357"/>
        <w:jc w:val="both"/>
        <w:rPr>
          <w:rFonts w:asciiTheme="minorHAnsi" w:hAnsiTheme="minorHAnsi" w:cstheme="minorHAnsi"/>
          <w:bCs/>
        </w:rPr>
      </w:pPr>
      <w:r w:rsidRPr="00505097">
        <w:rPr>
          <w:rFonts w:asciiTheme="minorHAnsi" w:hAnsiTheme="minorHAnsi" w:cstheme="minorHAnsi"/>
          <w:bCs/>
        </w:rPr>
        <w:t>Konstrukcję wsporczą przeznaczonych do wymiany na nowe, stałych zestawów krążnikowych dolnych, należy wykonać w oparciu o rysunek założeniowy Zamawiającego nr FP-688a,</w:t>
      </w:r>
    </w:p>
    <w:p w:rsidR="00EC62E6" w:rsidRPr="00505097" w:rsidRDefault="00EC62E6" w:rsidP="00EC62E6">
      <w:pPr>
        <w:pStyle w:val="Akapitzlist"/>
        <w:numPr>
          <w:ilvl w:val="2"/>
          <w:numId w:val="26"/>
        </w:numPr>
        <w:spacing w:after="0"/>
        <w:ind w:left="1208" w:hanging="357"/>
        <w:jc w:val="both"/>
        <w:rPr>
          <w:rFonts w:asciiTheme="minorHAnsi" w:hAnsiTheme="minorHAnsi" w:cstheme="minorHAnsi"/>
          <w:bCs/>
        </w:rPr>
      </w:pPr>
      <w:r w:rsidRPr="00505097">
        <w:rPr>
          <w:rFonts w:asciiTheme="minorHAnsi" w:hAnsiTheme="minorHAnsi" w:cstheme="minorHAnsi"/>
        </w:rPr>
        <w:t>Wszystkie zestawy krążnikowe dolne powinny być wyposażone w 2 sztuki krążników typu Td190x750x22, w wykonaniu ATEX dla strefy 21 zagrożenia wybuchem pyłu węglowego,</w:t>
      </w:r>
    </w:p>
    <w:p w:rsidR="00EC62E6" w:rsidRPr="00505097" w:rsidRDefault="00EC62E6" w:rsidP="00EC62E6">
      <w:pPr>
        <w:pStyle w:val="Akapitzlist"/>
        <w:numPr>
          <w:ilvl w:val="2"/>
          <w:numId w:val="26"/>
        </w:numPr>
        <w:spacing w:after="0"/>
        <w:ind w:left="1208" w:hanging="357"/>
        <w:jc w:val="both"/>
        <w:rPr>
          <w:rFonts w:asciiTheme="minorHAnsi" w:hAnsiTheme="minorHAnsi" w:cstheme="minorHAnsi"/>
          <w:bCs/>
        </w:rPr>
      </w:pPr>
      <w:r w:rsidRPr="00505097">
        <w:rPr>
          <w:rFonts w:asciiTheme="minorHAnsi" w:hAnsiTheme="minorHAnsi" w:cstheme="minorHAnsi"/>
          <w:bCs/>
        </w:rPr>
        <w:t>Dokładną ilość podlegających wymianie na nowe górnych oraz dolnych zestawów krążnikowych określa poniższe zestawienie, zawarte w pkt. 2.4.</w:t>
      </w:r>
    </w:p>
    <w:p w:rsidR="00EC62E6" w:rsidRPr="00505097" w:rsidRDefault="00EC62E6" w:rsidP="00EC62E6">
      <w:pPr>
        <w:pStyle w:val="Akapitzlist"/>
        <w:numPr>
          <w:ilvl w:val="2"/>
          <w:numId w:val="26"/>
        </w:numPr>
        <w:spacing w:after="0"/>
        <w:ind w:left="1208" w:hanging="357"/>
        <w:jc w:val="both"/>
        <w:rPr>
          <w:rFonts w:asciiTheme="minorHAnsi" w:hAnsiTheme="minorHAnsi" w:cstheme="minorHAnsi"/>
          <w:bCs/>
        </w:rPr>
      </w:pPr>
      <w:r w:rsidRPr="00505097">
        <w:rPr>
          <w:rFonts w:asciiTheme="minorHAnsi" w:hAnsiTheme="minorHAnsi" w:cstheme="minorHAnsi"/>
          <w:bCs/>
        </w:rPr>
        <w:t>Podlegające modernizacji, wybrane spośród 19 sztuk, wg rysunku poglądowego nr A3.11.679, segmenty konstrukcji wsporczej przenośnika, które wskazane są szczegółowo w pkt. 2.4, powinny być zmodernizowane według poniższych zakresów wykonania:</w:t>
      </w:r>
    </w:p>
    <w:p w:rsidR="00EC62E6" w:rsidRPr="00505097" w:rsidRDefault="00EC62E6" w:rsidP="00EC62E6">
      <w:pPr>
        <w:pStyle w:val="Akapitzlist"/>
        <w:numPr>
          <w:ilvl w:val="0"/>
          <w:numId w:val="30"/>
        </w:numPr>
        <w:spacing w:after="0"/>
        <w:ind w:left="1604" w:hanging="357"/>
        <w:jc w:val="both"/>
        <w:rPr>
          <w:rFonts w:asciiTheme="minorHAnsi" w:hAnsiTheme="minorHAnsi" w:cstheme="minorHAnsi"/>
          <w:bCs/>
        </w:rPr>
      </w:pPr>
      <w:r w:rsidRPr="00505097">
        <w:rPr>
          <w:rFonts w:asciiTheme="minorHAnsi" w:hAnsiTheme="minorHAnsi" w:cstheme="minorHAnsi"/>
          <w:b/>
          <w:bCs/>
          <w:u w:val="single"/>
        </w:rPr>
        <w:lastRenderedPageBreak/>
        <w:t>Zakres 1</w:t>
      </w:r>
      <w:r w:rsidRPr="00505097">
        <w:rPr>
          <w:rFonts w:asciiTheme="minorHAnsi" w:hAnsiTheme="minorHAnsi" w:cstheme="minorHAnsi"/>
          <w:b/>
          <w:bCs/>
        </w:rPr>
        <w:t>:</w:t>
      </w:r>
      <w:r w:rsidRPr="00505097">
        <w:rPr>
          <w:rFonts w:asciiTheme="minorHAnsi" w:hAnsiTheme="minorHAnsi" w:cstheme="minorHAnsi"/>
          <w:bCs/>
        </w:rPr>
        <w:t xml:space="preserve"> wymiana kompletnego pojedynczego segmentu konstrukcji wsporczej trasy przenośnika lub zestawu nadawowego,</w:t>
      </w:r>
    </w:p>
    <w:p w:rsidR="00EC62E6" w:rsidRPr="00505097" w:rsidRDefault="00EC62E6" w:rsidP="00EC62E6">
      <w:pPr>
        <w:pStyle w:val="Akapitzlist"/>
        <w:numPr>
          <w:ilvl w:val="0"/>
          <w:numId w:val="30"/>
        </w:numPr>
        <w:spacing w:after="0"/>
        <w:ind w:left="1604" w:hanging="357"/>
        <w:jc w:val="both"/>
        <w:rPr>
          <w:rFonts w:asciiTheme="minorHAnsi" w:hAnsiTheme="minorHAnsi" w:cstheme="minorHAnsi"/>
          <w:bCs/>
        </w:rPr>
      </w:pPr>
      <w:r w:rsidRPr="00505097">
        <w:rPr>
          <w:rFonts w:asciiTheme="minorHAnsi" w:hAnsiTheme="minorHAnsi" w:cstheme="minorHAnsi"/>
          <w:b/>
          <w:bCs/>
          <w:u w:val="single"/>
        </w:rPr>
        <w:t>Zakres 2</w:t>
      </w:r>
      <w:r w:rsidRPr="00505097">
        <w:rPr>
          <w:rFonts w:asciiTheme="minorHAnsi" w:hAnsiTheme="minorHAnsi" w:cstheme="minorHAnsi"/>
          <w:b/>
          <w:bCs/>
        </w:rPr>
        <w:t>:</w:t>
      </w:r>
      <w:r w:rsidRPr="00505097">
        <w:rPr>
          <w:rFonts w:asciiTheme="minorHAnsi" w:hAnsiTheme="minorHAnsi" w:cstheme="minorHAnsi"/>
          <w:bCs/>
        </w:rPr>
        <w:t xml:space="preserve"> wymiana tylko stóp podporowych do podłoża betonowego wraz z odcinkiem słupka pionowego, do wysokości około 30-50 cm od posadzki oraz wymiana skorodowanych łączników poprzecznych pojedynczego segmentu konstrukcji wsporczej trasy przenośnika, </w:t>
      </w:r>
    </w:p>
    <w:p w:rsidR="00EC62E6" w:rsidRPr="00505097" w:rsidRDefault="00EC62E6" w:rsidP="00EC62E6">
      <w:pPr>
        <w:pStyle w:val="Akapitzlist"/>
        <w:numPr>
          <w:ilvl w:val="0"/>
          <w:numId w:val="30"/>
        </w:numPr>
        <w:spacing w:after="0"/>
        <w:ind w:left="1604" w:hanging="357"/>
        <w:jc w:val="both"/>
        <w:rPr>
          <w:rFonts w:asciiTheme="minorHAnsi" w:hAnsiTheme="minorHAnsi" w:cstheme="minorHAnsi"/>
          <w:bCs/>
        </w:rPr>
      </w:pPr>
      <w:r w:rsidRPr="00505097">
        <w:rPr>
          <w:rFonts w:asciiTheme="minorHAnsi" w:hAnsiTheme="minorHAnsi" w:cstheme="minorHAnsi"/>
          <w:b/>
          <w:bCs/>
          <w:u w:val="single"/>
        </w:rPr>
        <w:t>Zakres 3</w:t>
      </w:r>
      <w:r w:rsidRPr="00505097">
        <w:rPr>
          <w:rFonts w:asciiTheme="minorHAnsi" w:hAnsiTheme="minorHAnsi" w:cstheme="minorHAnsi"/>
          <w:b/>
          <w:bCs/>
        </w:rPr>
        <w:t>:</w:t>
      </w:r>
      <w:r w:rsidRPr="00505097">
        <w:rPr>
          <w:rFonts w:asciiTheme="minorHAnsi" w:hAnsiTheme="minorHAnsi" w:cstheme="minorHAnsi"/>
          <w:bCs/>
        </w:rPr>
        <w:t xml:space="preserve"> bez wymiany lub naprawy pojedynczego segmentu konstrukcji wsporczej trasy przenośnika.</w:t>
      </w:r>
    </w:p>
    <w:p w:rsidR="00EC62E6" w:rsidRPr="00505097" w:rsidRDefault="00EC62E6" w:rsidP="00EC62E6">
      <w:pPr>
        <w:pStyle w:val="Akapitzlist"/>
        <w:numPr>
          <w:ilvl w:val="1"/>
          <w:numId w:val="28"/>
        </w:numPr>
        <w:ind w:left="851" w:hanging="567"/>
        <w:jc w:val="both"/>
        <w:rPr>
          <w:rFonts w:asciiTheme="minorHAnsi" w:hAnsiTheme="minorHAnsi" w:cstheme="minorHAnsi"/>
          <w:bCs/>
        </w:rPr>
      </w:pPr>
      <w:r w:rsidRPr="00505097">
        <w:rPr>
          <w:rFonts w:asciiTheme="minorHAnsi" w:hAnsiTheme="minorHAnsi" w:cstheme="minorHAnsi"/>
          <w:bCs/>
        </w:rPr>
        <w:t>Szczegółowe zakresy wykonania modernizacji poszczególnych segmentów konstrukcji wsporczej przenośnika, zostały określone na bazie załączonego rysunku poglądowego nr A3.11.679 i są następujące:</w:t>
      </w:r>
    </w:p>
    <w:p w:rsidR="00EC62E6" w:rsidRPr="00505097" w:rsidRDefault="00EC62E6" w:rsidP="00EC62E6">
      <w:pPr>
        <w:pStyle w:val="Akapitzlist"/>
        <w:numPr>
          <w:ilvl w:val="0"/>
          <w:numId w:val="29"/>
        </w:numPr>
        <w:spacing w:line="312" w:lineRule="atLeast"/>
        <w:ind w:left="1208" w:hanging="357"/>
        <w:jc w:val="both"/>
        <w:rPr>
          <w:rFonts w:asciiTheme="minorHAnsi" w:hAnsiTheme="minorHAnsi" w:cstheme="minorHAnsi"/>
          <w:bCs/>
        </w:rPr>
      </w:pPr>
      <w:r w:rsidRPr="00505097">
        <w:rPr>
          <w:rFonts w:asciiTheme="minorHAnsi" w:hAnsiTheme="minorHAnsi" w:cstheme="minorHAnsi"/>
          <w:bCs/>
        </w:rPr>
        <w:t>Zakres modernizacji segmentów nr 1 – 4 konstrukcji wsporczej przenośnika, które liczone są od stacji zwrotnej (bez stacji nadawowej) jest następujący:</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Cztery segmenty konstrukcji wsporczej trasy przenośnika nie podlegają modernizacji</w:t>
      </w:r>
      <w:r w:rsidR="008F5142" w:rsidRPr="00505097">
        <w:rPr>
          <w:rFonts w:asciiTheme="minorHAnsi" w:hAnsiTheme="minorHAnsi" w:cstheme="minorHAnsi"/>
          <w:bCs/>
        </w:rPr>
        <w:t xml:space="preserve"> </w:t>
      </w:r>
      <w:r w:rsidRPr="00505097">
        <w:rPr>
          <w:rFonts w:asciiTheme="minorHAnsi" w:hAnsiTheme="minorHAnsi" w:cstheme="minorHAnsi"/>
          <w:bCs/>
        </w:rPr>
        <w:t xml:space="preserve">zakres 3, wg pkt. 2.3 g), </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16 sztuk zestawów krążnikowych górnych (po 4 sztuki zamontowane na każdym segmencie) nie podlega wymianie,</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 xml:space="preserve">8 sztuk zestawów krążnikowych dolnych (po 2 sztuki zamontowane na każdym segmencie) podlega wymianie na nowe, zakres wykonania zgodnie z pkt. 2.3 d), </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 xml:space="preserve">Wszystkie krążniki górne oraz dolne podlegają weryfikacji obiektowej z udziałem przedstawiciela Zamawiającego, krążniki wskazane jako zużyte, podlegają wymianie na nowe, krążniki dobre podlegają ponownemu montażowi. </w:t>
      </w:r>
    </w:p>
    <w:p w:rsidR="00EC62E6" w:rsidRPr="00505097" w:rsidRDefault="00EC62E6" w:rsidP="00EC62E6">
      <w:pPr>
        <w:pStyle w:val="Akapitzlist"/>
        <w:numPr>
          <w:ilvl w:val="0"/>
          <w:numId w:val="29"/>
        </w:numPr>
        <w:spacing w:line="312" w:lineRule="atLeast"/>
        <w:ind w:left="1208" w:hanging="357"/>
        <w:jc w:val="both"/>
        <w:rPr>
          <w:rFonts w:asciiTheme="minorHAnsi" w:hAnsiTheme="minorHAnsi" w:cstheme="minorHAnsi"/>
          <w:bCs/>
        </w:rPr>
      </w:pPr>
      <w:r w:rsidRPr="00505097">
        <w:rPr>
          <w:rFonts w:asciiTheme="minorHAnsi" w:hAnsiTheme="minorHAnsi" w:cstheme="minorHAnsi"/>
          <w:bCs/>
        </w:rPr>
        <w:t>Zakres modernizacji segmentu nr 5 konstrukcji wsporczej trasy przenośnika jest następujący:</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Konstrukcja wsporcza segmentu podlega modernizacji tylko w zakresie wymiany stóp i słupków pionowych do wysokości około 30-50 cm od posadzki (bez wymiany belek poziomych) ale wraz wymianą skorodowanych łączników poprzecznych tego segmentu konstrukcji wsporczej, zakres wykonania zgodnie z pkt. 2.3 g), zakres 2,</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4 sztuki zestawów krążnikowych górnych wiszących podlega wymianie na nowe stałe, zakres wykonania zgodnie z pkt. 2.3 b),</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2 sztuki zestawów krążnikowych dolnych podlega wymianie na nowe, zakres wykonania zgodnie z pkt. 2.3 d),</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 xml:space="preserve">Wszystkie krążniki górne oraz dolne podlegają weryfikacji obiektowej z udziałem przedstawiciela Zamawiającego, krążniki wskazane jako zużyte, podlegają wymianie na nowe, krążniki dobre podlegają ponownemu montażowi.  </w:t>
      </w:r>
    </w:p>
    <w:p w:rsidR="00EC62E6" w:rsidRPr="00505097" w:rsidRDefault="00EC62E6" w:rsidP="00EC62E6">
      <w:pPr>
        <w:pStyle w:val="Akapitzlist"/>
        <w:numPr>
          <w:ilvl w:val="0"/>
          <w:numId w:val="29"/>
        </w:numPr>
        <w:spacing w:line="312" w:lineRule="atLeast"/>
        <w:ind w:left="1208" w:hanging="357"/>
        <w:jc w:val="both"/>
        <w:rPr>
          <w:rFonts w:asciiTheme="minorHAnsi" w:hAnsiTheme="minorHAnsi" w:cstheme="minorHAnsi"/>
          <w:bCs/>
        </w:rPr>
      </w:pPr>
      <w:r w:rsidRPr="00505097">
        <w:rPr>
          <w:rFonts w:asciiTheme="minorHAnsi" w:hAnsiTheme="minorHAnsi" w:cstheme="minorHAnsi"/>
          <w:bCs/>
        </w:rPr>
        <w:t>Zakres modernizacji segmentu nr 6 konstrukcji wsporczej trasy przenośnika jest następujący:</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Konstrukcja wsporcza segmentu podlega modernizacji tylko w zakresie wymiany stóp i słupków pionowych do wysokości około 30-50 cm od posadzki (bez wymiany belek poziomych) ale wraz wymianą skorodowanych łączników poprzecznych tego segmentu konstrukcji wsporczej, zakres wykonania zgodnie z pkt. 2.3 g), zakres 2,</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 xml:space="preserve">4 sztuki zestawów krążnikowych górnych nie podlega wymianie na nowe, </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2 sztuki zestawów krążnikowych dolnych podlega wymianie na nowe, zakres wykonania zgodnie z pkt. 2.3 d),</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 xml:space="preserve">Wszystkie krążniki górne oraz dolne podlegają weryfikacji obiektowej z udziałem przedstawiciela Zamawiającego, krążniki wskazane jako zużyte, podlegają wymianie na nowe, krążniki dobre podlegają ponownemu montażowi.  </w:t>
      </w:r>
    </w:p>
    <w:p w:rsidR="00EC62E6" w:rsidRPr="00505097" w:rsidRDefault="00EC62E6" w:rsidP="00EC62E6">
      <w:pPr>
        <w:pStyle w:val="Akapitzlist"/>
        <w:numPr>
          <w:ilvl w:val="0"/>
          <w:numId w:val="29"/>
        </w:numPr>
        <w:spacing w:line="312" w:lineRule="atLeast"/>
        <w:ind w:left="1208" w:hanging="357"/>
        <w:jc w:val="both"/>
        <w:rPr>
          <w:rFonts w:asciiTheme="minorHAnsi" w:hAnsiTheme="minorHAnsi" w:cstheme="minorHAnsi"/>
          <w:bCs/>
        </w:rPr>
      </w:pPr>
      <w:r w:rsidRPr="00505097">
        <w:rPr>
          <w:rFonts w:asciiTheme="minorHAnsi" w:hAnsiTheme="minorHAnsi" w:cstheme="minorHAnsi"/>
          <w:bCs/>
        </w:rPr>
        <w:t>Zakres modernizacji segmentu nr 7 konstrukcji wsporczej trasy przenośnika jest następujący:</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 xml:space="preserve">Konstrukcja wsporcza segmentu podlega modernizacji tylko w zakresie wymiany stóp i słupków pionowych do wysokości około 30-50 cm od posadzki (bez wymiany belek poziomych) ale wraz </w:t>
      </w:r>
      <w:r w:rsidRPr="00505097">
        <w:rPr>
          <w:rFonts w:asciiTheme="minorHAnsi" w:hAnsiTheme="minorHAnsi" w:cstheme="minorHAnsi"/>
          <w:bCs/>
        </w:rPr>
        <w:lastRenderedPageBreak/>
        <w:t>wymianą skorodowanych łączników poprzecznych tego segmentu konstrukcji wsporczej, zakres wykonania zgodnie z pkt. 2.3 g), zakres 2,</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4 sztuki zestawów krążnikowych górnych wiszących podlega wymianie na nowe stałe, zakres wykonania zgodnie z pkt. 2.3 b),</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2 sztuki zestawów krążnikowych dolnych podlega wymianie na nowe, zakres wykonania zgodnie z pkt. 2.3 d),</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 xml:space="preserve">Wszystkie krążniki górne oraz dolne podlegają weryfikacji obiektowej z udziałem przedstawiciela Zamawiającego, krążniki wskazane jako zużyte, podlegają wymianie na nowe, krążniki dobre podlegają ponownemu montażowi.  </w:t>
      </w:r>
    </w:p>
    <w:p w:rsidR="00EC62E6" w:rsidRPr="00505097" w:rsidRDefault="00EC62E6" w:rsidP="00EC62E6">
      <w:pPr>
        <w:pStyle w:val="Akapitzlist"/>
        <w:numPr>
          <w:ilvl w:val="0"/>
          <w:numId w:val="29"/>
        </w:numPr>
        <w:spacing w:line="312" w:lineRule="atLeast"/>
        <w:ind w:left="1208" w:hanging="357"/>
        <w:jc w:val="both"/>
        <w:rPr>
          <w:rFonts w:asciiTheme="minorHAnsi" w:hAnsiTheme="minorHAnsi" w:cstheme="minorHAnsi"/>
          <w:bCs/>
        </w:rPr>
      </w:pPr>
      <w:r w:rsidRPr="00505097">
        <w:rPr>
          <w:rFonts w:asciiTheme="minorHAnsi" w:hAnsiTheme="minorHAnsi" w:cstheme="minorHAnsi"/>
          <w:bCs/>
        </w:rPr>
        <w:t>Zakres modernizacji segmentów nr 8 i 9 konstrukcji wsporczej trasy przenośnika jest następujący:</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Konstrukcja wsporcza tych segmentów przenośnika podlega wymianie/modernizacji w całym zakresie, zakres wykonania zgodnie z pkt. 2.3 g), zakres 1,</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8 sztuk zestawów krążnikowych górnych wiszących podlega wymianie na nowe stałe, zakres wykonania zgodnie z pkt. 2.3 b),</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4 sztuki zestawów krążnikowych dolnych podlega wymianie na nowe, zakres wykonania zgodnie z pkt. 2.3 d),</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 xml:space="preserve">Wszystkie krążniki górne oraz dolne podlegają weryfikacji obiektowej z udziałem przedstawiciela Zamawiającego, krążniki wskazane jako zużyte, podlegają wymianie na nowe, krążniki dobre podlegają ponownemu montażowi.  </w:t>
      </w:r>
    </w:p>
    <w:p w:rsidR="00EC62E6" w:rsidRPr="00505097" w:rsidRDefault="00EC62E6" w:rsidP="00EC62E6">
      <w:pPr>
        <w:pStyle w:val="Akapitzlist"/>
        <w:numPr>
          <w:ilvl w:val="0"/>
          <w:numId w:val="29"/>
        </w:numPr>
        <w:spacing w:line="312" w:lineRule="atLeast"/>
        <w:ind w:left="1208" w:hanging="357"/>
        <w:jc w:val="both"/>
        <w:rPr>
          <w:rFonts w:asciiTheme="minorHAnsi" w:hAnsiTheme="minorHAnsi" w:cstheme="minorHAnsi"/>
          <w:bCs/>
        </w:rPr>
      </w:pPr>
      <w:r w:rsidRPr="00505097">
        <w:rPr>
          <w:rFonts w:asciiTheme="minorHAnsi" w:hAnsiTheme="minorHAnsi" w:cstheme="minorHAnsi"/>
          <w:bCs/>
        </w:rPr>
        <w:t>Zakres modernizacji segmentu nadawowego nr 10 konstrukcji wsporczej przenośnika (nadawa z przenośników T-39 i T-40) jest następujący:</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Konstrukcja wsporcza segmentu nadawowego przenośnika podlega wymianie/modernizacji w całym zakresie, zakres wykonania zgodnie z pkt. 2.3 g), zakres 1,</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10 sztuk zestawów krążnikowych górnych nie podlega wymianie na nowe stałe, a jedynie demontażowi i montażowi,</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4 sztuki zestawów krążnikowych dolnych podlega wymianie na nowe, zakres wykonania zgodnie z pkt. 2.3 d),</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 xml:space="preserve">Wszystkie krążniki górne oraz dolne podlegają weryfikacji obiektowej z udziałem przedstawiciela Zamawiającego, krążniki wskazane jako zużyte, podlegają wymianie na nowe, krążniki dobre podlegają ponownemu montażowi.  </w:t>
      </w:r>
    </w:p>
    <w:p w:rsidR="00EC62E6" w:rsidRPr="00505097" w:rsidRDefault="00EC62E6" w:rsidP="00EC62E6">
      <w:pPr>
        <w:pStyle w:val="Akapitzlist"/>
        <w:numPr>
          <w:ilvl w:val="0"/>
          <w:numId w:val="29"/>
        </w:numPr>
        <w:spacing w:line="312" w:lineRule="atLeast"/>
        <w:ind w:left="1208" w:hanging="357"/>
        <w:jc w:val="both"/>
        <w:rPr>
          <w:rFonts w:asciiTheme="minorHAnsi" w:hAnsiTheme="minorHAnsi" w:cstheme="minorHAnsi"/>
          <w:bCs/>
        </w:rPr>
      </w:pPr>
      <w:r w:rsidRPr="00505097">
        <w:rPr>
          <w:rFonts w:asciiTheme="minorHAnsi" w:hAnsiTheme="minorHAnsi" w:cstheme="minorHAnsi"/>
          <w:bCs/>
        </w:rPr>
        <w:t>Zakres modernizacji segmentu nr 11 konstrukcji wsporczej trasy przenośnika jest następujący:</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Konstrukcja wsporcza segmentu podlega modernizacji tylko w zakresie wymiany stóp i słupków pionowych do wysokości około 30-50 cm od posadzki (bez wymiany belek poziomych) ale wraz wymianą skorodowanych łączników poprzecznych tego segmentu konstrukcji wsporczej, zakres wykonania zgodnie z pkt. 2.3 g), zakres 2,</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 xml:space="preserve">4 sztuki zestawów krążnikowych górnych nie podlega wymianie na nowe, </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2 sztuki zestawów krążnikowych dolnych podlega wymianie na nowe, zakres wykonania zgodnie z pkt. 2.3 d),</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 xml:space="preserve">Wszystkie krążniki górne oraz dolne podlegają weryfikacji obiektowej z udziałem przedstawiciela Zamawiającego, krążniki wskazane jako zużyte, podlegają wymianie na nowe, krążniki dobre podlegają ponownemu montażowi.  </w:t>
      </w:r>
    </w:p>
    <w:p w:rsidR="00EC62E6" w:rsidRPr="00505097" w:rsidRDefault="00EC62E6" w:rsidP="00EC62E6">
      <w:pPr>
        <w:pStyle w:val="Akapitzlist"/>
        <w:numPr>
          <w:ilvl w:val="0"/>
          <w:numId w:val="29"/>
        </w:numPr>
        <w:spacing w:line="312" w:lineRule="atLeast"/>
        <w:ind w:left="1208" w:hanging="357"/>
        <w:jc w:val="both"/>
        <w:rPr>
          <w:rFonts w:asciiTheme="minorHAnsi" w:hAnsiTheme="minorHAnsi" w:cstheme="minorHAnsi"/>
          <w:bCs/>
        </w:rPr>
      </w:pPr>
      <w:r w:rsidRPr="00505097">
        <w:rPr>
          <w:rFonts w:asciiTheme="minorHAnsi" w:hAnsiTheme="minorHAnsi" w:cstheme="minorHAnsi"/>
          <w:bCs/>
        </w:rPr>
        <w:t>Zakres modernizacji segmentu nr 12 konstrukcji wsporczej trasy przenośnika jest następujący:</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Konstrukcja wsporcza segmentu podlega modernizacji tylko w zakresie wymiany stóp i słupków pionowych do wysokości około 30-50 cm od posadzki (bez wymiany belek poziomych) ale wraz wymianą skorodowanych łączników poprzecznych tego segmentu konstrukcji wsporczej, zakres wykonania zgodnie z pkt. 2.3 g), zakres 2,</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 xml:space="preserve">4 sztuki zestawów krążnikowych górnych nie podlega wymianie na nowe, </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lastRenderedPageBreak/>
        <w:t>2 sztuki zestawów krążnikowych dolnych podlega wymianie na nowe, zakres wykonania zgodnie z pkt. 2.3 d),</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 xml:space="preserve">Wszystkie krążniki górne oraz dolne podlegają weryfikacji obiektowej z udziałem przedstawiciela Zamawiającego, krążniki wskazane jako zużyte, podlegają wymianie na nowe, krążniki dobre podlegają ponownemu montażowi.  </w:t>
      </w:r>
    </w:p>
    <w:p w:rsidR="00EC62E6" w:rsidRPr="00505097" w:rsidRDefault="00EC62E6" w:rsidP="00EC62E6">
      <w:pPr>
        <w:pStyle w:val="Akapitzlist"/>
        <w:numPr>
          <w:ilvl w:val="0"/>
          <w:numId w:val="29"/>
        </w:numPr>
        <w:spacing w:line="312" w:lineRule="atLeast"/>
        <w:ind w:left="1208" w:hanging="357"/>
        <w:jc w:val="both"/>
        <w:rPr>
          <w:rFonts w:asciiTheme="minorHAnsi" w:hAnsiTheme="minorHAnsi" w:cstheme="minorHAnsi"/>
          <w:bCs/>
        </w:rPr>
      </w:pPr>
      <w:r w:rsidRPr="00505097">
        <w:rPr>
          <w:rFonts w:asciiTheme="minorHAnsi" w:hAnsiTheme="minorHAnsi" w:cstheme="minorHAnsi"/>
          <w:bCs/>
        </w:rPr>
        <w:t>Zakres modernizacji segmentów nr 13 i 14 konstrukcji wsporczej trasy przenośnika jest następujący:</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Konstrukcja wsporcza tych segmentów przenośnika podlega wymianie/modernizacji w całym zakresie, zakres wykonania zgodnie z pkt. 2.3 g), zakres 1,</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8 sztuk zestawów krążnikowych górnych wiszących podlega wymianie na nowe stałe, zakres wykonania zgodnie z pkt. 2.3 b),</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4 sztuki zestawów krążnikowych dolnych podlega wymianie na nowe, zakres wykonania zgodnie z pkt. 2.3 d),</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 xml:space="preserve">Wszystkie krążniki górne oraz dolne podlegają weryfikacji obiektowej z udziałem przedstawiciela Zamawiającego, krążniki wskazane jako zużyte, podlegają wymianie na nowe, krążniki dobre podlegają ponownemu montażowi.  </w:t>
      </w:r>
    </w:p>
    <w:p w:rsidR="00EC62E6" w:rsidRPr="00505097" w:rsidRDefault="00EC62E6" w:rsidP="00EC62E6">
      <w:pPr>
        <w:pStyle w:val="Akapitzlist"/>
        <w:numPr>
          <w:ilvl w:val="0"/>
          <w:numId w:val="29"/>
        </w:numPr>
        <w:spacing w:line="312" w:lineRule="atLeast"/>
        <w:ind w:left="1208" w:hanging="357"/>
        <w:jc w:val="both"/>
        <w:rPr>
          <w:rFonts w:asciiTheme="minorHAnsi" w:hAnsiTheme="minorHAnsi" w:cstheme="minorHAnsi"/>
          <w:bCs/>
        </w:rPr>
      </w:pPr>
      <w:r w:rsidRPr="00505097">
        <w:rPr>
          <w:rFonts w:asciiTheme="minorHAnsi" w:hAnsiTheme="minorHAnsi" w:cstheme="minorHAnsi"/>
          <w:bCs/>
        </w:rPr>
        <w:t>Segment konstrukcji wsporczej nr 15 trasy przenośnika nie podlega żadnym wymianom,</w:t>
      </w:r>
    </w:p>
    <w:p w:rsidR="00EC62E6" w:rsidRPr="00505097" w:rsidRDefault="00EC62E6" w:rsidP="00EC62E6">
      <w:pPr>
        <w:pStyle w:val="Akapitzlist"/>
        <w:numPr>
          <w:ilvl w:val="0"/>
          <w:numId w:val="29"/>
        </w:numPr>
        <w:spacing w:line="312" w:lineRule="atLeast"/>
        <w:ind w:left="1208" w:hanging="357"/>
        <w:jc w:val="both"/>
        <w:rPr>
          <w:rFonts w:asciiTheme="minorHAnsi" w:hAnsiTheme="minorHAnsi" w:cstheme="minorHAnsi"/>
          <w:bCs/>
        </w:rPr>
      </w:pPr>
      <w:r w:rsidRPr="00505097">
        <w:rPr>
          <w:rFonts w:asciiTheme="minorHAnsi" w:hAnsiTheme="minorHAnsi" w:cstheme="minorHAnsi"/>
          <w:bCs/>
        </w:rPr>
        <w:t>Zakres modernizacji segmentów nr 16 - 18 konstrukcji wsporczej trasy przenośnika, jest następujący:</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Trzy segmenty konstrukcji wsporczej przenośnika nie podlegają modernizacji, zakres 3, wg pkt. 2.3 g),</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12 sztuk zestawów krążnikowych górnych (po 4 sztuki zamontowane na każdym segmencie) nie podlega wymianie,</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 xml:space="preserve">6 sztuk zestawów krążnikowych dolnych (po 2 sztuki zamontowane na każdym segmencie) podlega wymianie na nowe, zakres wykonania zgodnie z pkt. 2.3 d), </w:t>
      </w:r>
    </w:p>
    <w:p w:rsidR="00EC62E6" w:rsidRPr="00505097" w:rsidRDefault="00EC62E6" w:rsidP="00EC62E6">
      <w:pPr>
        <w:pStyle w:val="Akapitzlist"/>
        <w:numPr>
          <w:ilvl w:val="0"/>
          <w:numId w:val="27"/>
        </w:numPr>
        <w:spacing w:after="0" w:line="312" w:lineRule="atLeast"/>
        <w:ind w:left="1548" w:hanging="357"/>
        <w:jc w:val="both"/>
        <w:rPr>
          <w:rFonts w:asciiTheme="minorHAnsi" w:hAnsiTheme="minorHAnsi" w:cstheme="minorHAnsi"/>
          <w:bCs/>
        </w:rPr>
      </w:pPr>
      <w:r w:rsidRPr="00505097">
        <w:rPr>
          <w:rFonts w:asciiTheme="minorHAnsi" w:hAnsiTheme="minorHAnsi" w:cstheme="minorHAnsi"/>
          <w:bCs/>
        </w:rPr>
        <w:t xml:space="preserve">Wszystkie krążniki górne oraz dolne podlegają weryfikacji obiektowej z udziałem przedstawiciela Zamawiającego, krążniki wskazane jako zużyte, podlegają wymianie na nowe, krążniki dobre podlegają ponownemu montażowi. </w:t>
      </w:r>
    </w:p>
    <w:p w:rsidR="00EC62E6" w:rsidRPr="00505097" w:rsidRDefault="00EC62E6" w:rsidP="00EC62E6">
      <w:pPr>
        <w:pStyle w:val="Akapitzlist"/>
        <w:numPr>
          <w:ilvl w:val="0"/>
          <w:numId w:val="29"/>
        </w:numPr>
        <w:spacing w:line="312" w:lineRule="atLeast"/>
        <w:ind w:left="1208" w:hanging="357"/>
        <w:jc w:val="both"/>
        <w:rPr>
          <w:rFonts w:asciiTheme="minorHAnsi" w:hAnsiTheme="minorHAnsi" w:cstheme="minorHAnsi"/>
          <w:bCs/>
        </w:rPr>
      </w:pPr>
      <w:r w:rsidRPr="00505097">
        <w:rPr>
          <w:rFonts w:asciiTheme="minorHAnsi" w:hAnsiTheme="minorHAnsi" w:cstheme="minorHAnsi"/>
          <w:bCs/>
        </w:rPr>
        <w:t>Zakres modernizacji segmentu nr 19 konstrukcji wsporczej trasy przenośnika jest następujący:</w:t>
      </w:r>
    </w:p>
    <w:p w:rsidR="00EC62E6" w:rsidRPr="00505097" w:rsidRDefault="00EC62E6" w:rsidP="00EC62E6">
      <w:pPr>
        <w:pStyle w:val="Akapitzlist"/>
        <w:numPr>
          <w:ilvl w:val="0"/>
          <w:numId w:val="27"/>
        </w:numPr>
        <w:spacing w:after="0"/>
        <w:ind w:left="1548" w:hanging="357"/>
        <w:jc w:val="both"/>
        <w:rPr>
          <w:rFonts w:asciiTheme="minorHAnsi" w:hAnsiTheme="minorHAnsi" w:cstheme="minorHAnsi"/>
          <w:bCs/>
        </w:rPr>
      </w:pPr>
      <w:r w:rsidRPr="00505097">
        <w:rPr>
          <w:rFonts w:asciiTheme="minorHAnsi" w:hAnsiTheme="minorHAnsi" w:cstheme="minorHAnsi"/>
          <w:bCs/>
        </w:rPr>
        <w:t>Konstrukcja wsporcza segmentu podlega modernizacji tylko w zakresie wymiany stóp i słupków pionowych do wysokości około 30-50 cm od posadzki (bez wymiany belek poziomych) ale wraz wymianą skorodowanych łączników poprzecznych tego segmentu konstrukcji wsporczej, zakres wykonania zgodnie z pkt. 2.3 g), zakres 2,</w:t>
      </w:r>
    </w:p>
    <w:p w:rsidR="00EC62E6" w:rsidRPr="00505097" w:rsidRDefault="00EC62E6" w:rsidP="00EC62E6">
      <w:pPr>
        <w:pStyle w:val="Akapitzlist"/>
        <w:numPr>
          <w:ilvl w:val="0"/>
          <w:numId w:val="27"/>
        </w:numPr>
        <w:spacing w:after="0"/>
        <w:ind w:left="1548" w:hanging="357"/>
        <w:jc w:val="both"/>
        <w:rPr>
          <w:rFonts w:asciiTheme="minorHAnsi" w:hAnsiTheme="minorHAnsi" w:cstheme="minorHAnsi"/>
          <w:bCs/>
        </w:rPr>
      </w:pPr>
      <w:r w:rsidRPr="00505097">
        <w:rPr>
          <w:rFonts w:asciiTheme="minorHAnsi" w:hAnsiTheme="minorHAnsi" w:cstheme="minorHAnsi"/>
          <w:bCs/>
        </w:rPr>
        <w:t xml:space="preserve">4 sztuki zestawów krążnikowych górnych nie podlega wymianie na nowe, </w:t>
      </w:r>
    </w:p>
    <w:p w:rsidR="00EC62E6" w:rsidRPr="00505097" w:rsidRDefault="00EC62E6" w:rsidP="00EC62E6">
      <w:pPr>
        <w:pStyle w:val="Akapitzlist"/>
        <w:numPr>
          <w:ilvl w:val="0"/>
          <w:numId w:val="27"/>
        </w:numPr>
        <w:spacing w:after="0"/>
        <w:ind w:left="1548" w:hanging="357"/>
        <w:jc w:val="both"/>
        <w:rPr>
          <w:rFonts w:asciiTheme="minorHAnsi" w:hAnsiTheme="minorHAnsi" w:cstheme="minorHAnsi"/>
          <w:bCs/>
        </w:rPr>
      </w:pPr>
      <w:r w:rsidRPr="00505097">
        <w:rPr>
          <w:rFonts w:asciiTheme="minorHAnsi" w:hAnsiTheme="minorHAnsi" w:cstheme="minorHAnsi"/>
          <w:bCs/>
        </w:rPr>
        <w:t xml:space="preserve">2 sztuki zestawów krążnikowych dolnych nie podlega wymianie na nowe, </w:t>
      </w:r>
    </w:p>
    <w:p w:rsidR="00EC62E6" w:rsidRPr="00505097" w:rsidRDefault="00EC62E6" w:rsidP="00EC62E6">
      <w:pPr>
        <w:pStyle w:val="Akapitzlist"/>
        <w:numPr>
          <w:ilvl w:val="0"/>
          <w:numId w:val="27"/>
        </w:numPr>
        <w:spacing w:after="0"/>
        <w:ind w:left="1548" w:hanging="357"/>
        <w:jc w:val="both"/>
        <w:rPr>
          <w:rFonts w:asciiTheme="minorHAnsi" w:hAnsiTheme="minorHAnsi" w:cstheme="minorHAnsi"/>
          <w:bCs/>
        </w:rPr>
      </w:pPr>
      <w:r w:rsidRPr="00505097">
        <w:rPr>
          <w:rFonts w:asciiTheme="minorHAnsi" w:hAnsiTheme="minorHAnsi" w:cstheme="minorHAnsi"/>
          <w:bCs/>
        </w:rPr>
        <w:t xml:space="preserve">Wszystkie krążniki górne oraz dolne podlegają weryfikacji obiektowej z udziałem przedstawiciela Zamawiającego, krążniki wskazane jako zużyte, podlegają wymianie na nowe, krążniki dobre podlegają ponownemu montażowi.   </w:t>
      </w:r>
    </w:p>
    <w:p w:rsidR="00EC62E6" w:rsidRPr="00505097" w:rsidRDefault="00EC62E6" w:rsidP="00EC62E6">
      <w:pPr>
        <w:pStyle w:val="Akapitzlist"/>
        <w:numPr>
          <w:ilvl w:val="1"/>
          <w:numId w:val="28"/>
        </w:numPr>
        <w:ind w:left="851" w:hanging="567"/>
        <w:jc w:val="both"/>
        <w:rPr>
          <w:rFonts w:asciiTheme="minorHAnsi" w:hAnsiTheme="minorHAnsi" w:cstheme="minorHAnsi"/>
          <w:bCs/>
        </w:rPr>
      </w:pPr>
      <w:r w:rsidRPr="00505097">
        <w:rPr>
          <w:rFonts w:asciiTheme="minorHAnsi" w:hAnsiTheme="minorHAnsi" w:cstheme="minorHAnsi"/>
        </w:rPr>
        <w:t xml:space="preserve">Zakres prac modernizacyjnych konstrukcji wsporczej nie obejmuje </w:t>
      </w:r>
      <w:r w:rsidRPr="00505097">
        <w:rPr>
          <w:rFonts w:asciiTheme="minorHAnsi" w:hAnsiTheme="minorHAnsi" w:cstheme="minorHAnsi"/>
          <w:bCs/>
        </w:rPr>
        <w:t xml:space="preserve">segmentu nadawowego na stacji zwrotnej z przenośnika taśmowego T-25 oraz konstrukcji stacji napędowej, Natomiast w zakresie prac jest wykonanie naprawy mocno skorodowanego poszycia segmentu górnego zsuwni przesypowej KS-42 na przenośniki taśmowe T-43 i T-44. </w:t>
      </w:r>
    </w:p>
    <w:p w:rsidR="00EC62E6" w:rsidRPr="00505097" w:rsidRDefault="00EC62E6" w:rsidP="00EC62E6">
      <w:pPr>
        <w:pStyle w:val="Akapitzlist"/>
        <w:numPr>
          <w:ilvl w:val="1"/>
          <w:numId w:val="28"/>
        </w:numPr>
        <w:ind w:left="851" w:hanging="567"/>
        <w:jc w:val="both"/>
        <w:rPr>
          <w:rFonts w:asciiTheme="minorHAnsi" w:hAnsiTheme="minorHAnsi" w:cstheme="minorHAnsi"/>
        </w:rPr>
      </w:pPr>
      <w:r w:rsidRPr="00505097">
        <w:rPr>
          <w:rFonts w:asciiTheme="minorHAnsi" w:hAnsiTheme="minorHAnsi" w:cstheme="minorHAnsi"/>
        </w:rPr>
        <w:t>Zakres w/w naprawy zsuwni górnej KS-42 obejmuje przygotowanie warsztatowe oraz wymianę około 700 kg blach o grubości 8mm w gatunku St3S, o grubości 6 mm w gatunki hardox 400, bez demontażu napędów oraz bębna napędowego.</w:t>
      </w:r>
    </w:p>
    <w:p w:rsidR="00EC62E6" w:rsidRPr="00505097" w:rsidRDefault="00EC62E6" w:rsidP="00EC62E6">
      <w:pPr>
        <w:pStyle w:val="Akapitzlist"/>
        <w:numPr>
          <w:ilvl w:val="1"/>
          <w:numId w:val="28"/>
        </w:numPr>
        <w:ind w:left="851" w:hanging="567"/>
        <w:jc w:val="both"/>
        <w:rPr>
          <w:rFonts w:asciiTheme="minorHAnsi" w:hAnsiTheme="minorHAnsi" w:cstheme="minorHAnsi"/>
        </w:rPr>
      </w:pPr>
      <w:r w:rsidRPr="00505097">
        <w:rPr>
          <w:rFonts w:asciiTheme="minorHAnsi" w:hAnsiTheme="minorHAnsi" w:cstheme="minorHAnsi"/>
        </w:rPr>
        <w:t xml:space="preserve">Nieprzewidziane w niniejszym zakresie prac prace dodatkowe, dotyczące wykonania napraw miejscowych konstrukcji wsporczej, które ujawnią się podczas prac antykorozyjnych, będą rozliczane powykonawczo, przy założeniu wymiany nie więcej niż do 500 kg blach stalowych o grubości 8 mm i 6 mm oraz profili stalowych typu rura fi. 88,9 mm, ceownik 100 mm.  </w:t>
      </w:r>
    </w:p>
    <w:p w:rsidR="00EC62E6" w:rsidRPr="00505097" w:rsidRDefault="00EC62E6" w:rsidP="00EC62E6">
      <w:pPr>
        <w:pStyle w:val="Akapitzlist"/>
        <w:numPr>
          <w:ilvl w:val="1"/>
          <w:numId w:val="28"/>
        </w:numPr>
        <w:ind w:left="851" w:hanging="567"/>
        <w:jc w:val="both"/>
        <w:rPr>
          <w:rFonts w:asciiTheme="minorHAnsi" w:hAnsiTheme="minorHAnsi" w:cstheme="minorHAnsi"/>
        </w:rPr>
      </w:pPr>
      <w:r w:rsidRPr="00505097">
        <w:rPr>
          <w:rFonts w:asciiTheme="minorHAnsi" w:hAnsiTheme="minorHAnsi" w:cstheme="minorHAnsi"/>
        </w:rPr>
        <w:lastRenderedPageBreak/>
        <w:t xml:space="preserve">Zakres modernizacji obejmuje przygotowanie warsztatowe oraz dostawę wszystkich materiałów, części zamiennych oraz urządzeń, niezbędnych dla prawidłowego wykonania całego zaplanowanego zakresu prac, określonego szczegółowo w pkt. 2.4 oraz prac dodatkowych. Zakres dostawy Wykonawcy nie obejmuje krążników górnych </w:t>
      </w:r>
      <w:r w:rsidRPr="00505097">
        <w:rPr>
          <w:rFonts w:asciiTheme="minorHAnsi" w:hAnsiTheme="minorHAnsi" w:cstheme="minorHAnsi"/>
          <w:bCs/>
          <w:color w:val="000000"/>
        </w:rPr>
        <w:t>Ø</w:t>
      </w:r>
      <w:r w:rsidRPr="00505097">
        <w:rPr>
          <w:rFonts w:asciiTheme="minorHAnsi" w:hAnsiTheme="minorHAnsi" w:cstheme="minorHAnsi"/>
        </w:rPr>
        <w:t>160x530x28 i dolnych Td190x750x22, na wymianę. Zamawiający zapewnia w swoim zakresie na wymianę niezbędną ilość w/w krążników górnych i dolnych.</w:t>
      </w:r>
    </w:p>
    <w:p w:rsidR="00EC62E6" w:rsidRPr="00505097" w:rsidRDefault="00EC62E6" w:rsidP="00EC62E6">
      <w:pPr>
        <w:pStyle w:val="Akapitzlist"/>
        <w:numPr>
          <w:ilvl w:val="1"/>
          <w:numId w:val="28"/>
        </w:numPr>
        <w:ind w:left="851" w:hanging="567"/>
        <w:jc w:val="both"/>
        <w:rPr>
          <w:rFonts w:asciiTheme="minorHAnsi" w:hAnsiTheme="minorHAnsi" w:cstheme="minorHAnsi"/>
        </w:rPr>
      </w:pPr>
      <w:r w:rsidRPr="00505097">
        <w:rPr>
          <w:rFonts w:asciiTheme="minorHAnsi" w:hAnsiTheme="minorHAnsi" w:cstheme="minorHAnsi"/>
        </w:rPr>
        <w:t xml:space="preserve">Wszystkie dotychczas eksploatowane na przenośniku krążniki górne i dolne będą podlegać weryfikacji technicznej przez Wykonawcę, z udziałem przedstawiciela Zamawiającego. Krążniki dobre zostaną ponownie zamontowane na przenośniku, a zużyte będą podlegać wymianie na nowe, które Wykonawca pobierze z magazynu Zamawiającego. </w:t>
      </w:r>
    </w:p>
    <w:p w:rsidR="00EC62E6" w:rsidRPr="00505097" w:rsidRDefault="00EC62E6" w:rsidP="00EC62E6">
      <w:pPr>
        <w:pStyle w:val="Akapitzlist"/>
        <w:numPr>
          <w:ilvl w:val="1"/>
          <w:numId w:val="28"/>
        </w:numPr>
        <w:ind w:left="851" w:hanging="567"/>
        <w:jc w:val="both"/>
        <w:rPr>
          <w:rFonts w:asciiTheme="minorHAnsi" w:hAnsiTheme="minorHAnsi" w:cstheme="minorHAnsi"/>
        </w:rPr>
      </w:pPr>
      <w:r w:rsidRPr="00505097">
        <w:rPr>
          <w:rFonts w:asciiTheme="minorHAnsi" w:hAnsiTheme="minorHAnsi" w:cstheme="minorHAnsi"/>
        </w:rPr>
        <w:t>Zdemontowane z przenośnika stalowe krążniki zużyte, podlegają zwrotowi do magazynu złomu Zamawiającego, natomiast krążniki ogumowane podlegają utylizacji na koszt Wykonawcy, po uprzednim oddzieleniu gumy od złomu stalowego.</w:t>
      </w:r>
    </w:p>
    <w:p w:rsidR="00EC62E6" w:rsidRPr="00505097" w:rsidRDefault="00EC62E6" w:rsidP="00EC62E6">
      <w:pPr>
        <w:pStyle w:val="Akapitzlist"/>
        <w:numPr>
          <w:ilvl w:val="1"/>
          <w:numId w:val="28"/>
        </w:numPr>
        <w:ind w:left="851" w:hanging="567"/>
        <w:jc w:val="both"/>
        <w:rPr>
          <w:rFonts w:asciiTheme="minorHAnsi" w:hAnsiTheme="minorHAnsi" w:cstheme="minorHAnsi"/>
        </w:rPr>
      </w:pPr>
      <w:r w:rsidRPr="00505097">
        <w:rPr>
          <w:rFonts w:asciiTheme="minorHAnsi" w:hAnsiTheme="minorHAnsi" w:cstheme="minorHAnsi"/>
        </w:rPr>
        <w:t>Wszystkie siatki osłonowe przenośnika, dotychczas eksploatowane, będą podlegać weryfikacji technicznej z udziałem przedstawiciela Zamawiającego. Siatki osłonowe uznane jako dobre zostaną po zabezpieczeniu antykorozyjnym, ponownie zamontowane na przenośniku, a siatki osłonowe zużyte będą podlegać wymianie na nowe. Zamawiający zapewnia na wymianę nowe siatki osłonowe, które Wykonawca pobierze z magazynu Zamawiającego.</w:t>
      </w:r>
    </w:p>
    <w:p w:rsidR="00EC62E6" w:rsidRPr="00505097" w:rsidRDefault="00EC62E6" w:rsidP="00EC62E6">
      <w:pPr>
        <w:pStyle w:val="Akapitzlist"/>
        <w:numPr>
          <w:ilvl w:val="1"/>
          <w:numId w:val="28"/>
        </w:numPr>
        <w:ind w:left="851" w:hanging="567"/>
        <w:jc w:val="both"/>
        <w:rPr>
          <w:rFonts w:asciiTheme="minorHAnsi" w:hAnsiTheme="minorHAnsi" w:cstheme="minorHAnsi"/>
        </w:rPr>
      </w:pPr>
      <w:r w:rsidRPr="00505097">
        <w:rPr>
          <w:rFonts w:asciiTheme="minorHAnsi" w:hAnsiTheme="minorHAnsi" w:cstheme="minorHAnsi"/>
        </w:rPr>
        <w:t>Przed rozpoczęciem prac obiektowych, Wykonawca w wymaganych przez IOBP Zamawiającego terminach, opracuje i uzgodni z Zamawiającym szczegółową dokumentację technologiczną przygotowania oraz wykonywania wszystkich prac demontażowo-montażowych na obiekcie, instrukcję technologiczną lub IOR.</w:t>
      </w:r>
    </w:p>
    <w:p w:rsidR="00EC62E6" w:rsidRPr="00505097" w:rsidRDefault="00EC62E6" w:rsidP="00EC62E6">
      <w:pPr>
        <w:pStyle w:val="Akapitzlist"/>
        <w:numPr>
          <w:ilvl w:val="1"/>
          <w:numId w:val="28"/>
        </w:numPr>
        <w:ind w:left="851" w:hanging="567"/>
        <w:jc w:val="both"/>
        <w:rPr>
          <w:rFonts w:asciiTheme="minorHAnsi" w:hAnsiTheme="minorHAnsi" w:cstheme="minorHAnsi"/>
        </w:rPr>
      </w:pPr>
      <w:r w:rsidRPr="00505097">
        <w:rPr>
          <w:rFonts w:asciiTheme="minorHAnsi" w:hAnsiTheme="minorHAnsi" w:cstheme="minorHAnsi"/>
        </w:rPr>
        <w:t xml:space="preserve">Prace demontażowo-montażowe na przenośniku powinny być wykonywane w taki sposób, aby przez cały czas ich trwania, zapewnić gotowość ruchową przenośnika, czyli możliwość awaryjnego uruchomienia przenośnika w czasie do maksymalnie 4 godzin, niezależnie od pory dnia oraz od dnia tygodnia. </w:t>
      </w:r>
    </w:p>
    <w:p w:rsidR="00EC62E6" w:rsidRPr="00505097" w:rsidRDefault="00EC62E6" w:rsidP="00EC62E6">
      <w:pPr>
        <w:pStyle w:val="Akapitzlist"/>
        <w:numPr>
          <w:ilvl w:val="1"/>
          <w:numId w:val="28"/>
        </w:numPr>
        <w:ind w:left="851" w:hanging="567"/>
        <w:jc w:val="both"/>
        <w:rPr>
          <w:rFonts w:asciiTheme="minorHAnsi" w:hAnsiTheme="minorHAnsi" w:cstheme="minorHAnsi"/>
        </w:rPr>
      </w:pPr>
      <w:r w:rsidRPr="00505097">
        <w:rPr>
          <w:rFonts w:asciiTheme="minorHAnsi" w:hAnsiTheme="minorHAnsi" w:cstheme="minorHAnsi"/>
        </w:rPr>
        <w:t>W celu spełnienia powyższego warunku, prace te powinny być wykonywane dwu- lub trzyetapowo, tzn. na co drugim lub co trzecim segmencie wsporczym przenośnika, bez demontażu taśmy przenośnikowej. Taki sposób ich organizowania umożliwi każdorazowe awaryjne uruchomienie przenośnika bez wykonywania uciążliwych prac w zakresie likwidacji miejsca pracy.</w:t>
      </w:r>
    </w:p>
    <w:p w:rsidR="00EC62E6" w:rsidRPr="00505097" w:rsidRDefault="00EC62E6" w:rsidP="00EC62E6">
      <w:pPr>
        <w:pStyle w:val="Akapitzlist"/>
        <w:numPr>
          <w:ilvl w:val="1"/>
          <w:numId w:val="28"/>
        </w:numPr>
        <w:ind w:left="851" w:hanging="567"/>
        <w:jc w:val="both"/>
        <w:rPr>
          <w:rFonts w:asciiTheme="minorHAnsi" w:hAnsiTheme="minorHAnsi" w:cstheme="minorHAnsi"/>
        </w:rPr>
      </w:pPr>
      <w:r w:rsidRPr="00505097">
        <w:rPr>
          <w:rFonts w:asciiTheme="minorHAnsi" w:hAnsiTheme="minorHAnsi" w:cstheme="minorHAnsi"/>
        </w:rPr>
        <w:t xml:space="preserve">Dla zachowania powyższego uwarunkowania, Zamawiający wymaga od Wykonawcy: </w:t>
      </w:r>
    </w:p>
    <w:p w:rsidR="00EC62E6" w:rsidRPr="00505097" w:rsidRDefault="00EC62E6" w:rsidP="00EC62E6">
      <w:pPr>
        <w:pStyle w:val="Akapitzlist"/>
        <w:numPr>
          <w:ilvl w:val="0"/>
          <w:numId w:val="34"/>
        </w:numPr>
        <w:jc w:val="both"/>
        <w:rPr>
          <w:rFonts w:asciiTheme="minorHAnsi" w:hAnsiTheme="minorHAnsi" w:cstheme="minorHAnsi"/>
        </w:rPr>
      </w:pPr>
      <w:r w:rsidRPr="00505097">
        <w:rPr>
          <w:rFonts w:asciiTheme="minorHAnsi" w:hAnsiTheme="minorHAnsi" w:cstheme="minorHAnsi"/>
        </w:rPr>
        <w:t xml:space="preserve">określenia sposobu wykonywania prac demontażowo-montażowych, </w:t>
      </w:r>
    </w:p>
    <w:p w:rsidR="00EC62E6" w:rsidRPr="00505097" w:rsidRDefault="00EC62E6" w:rsidP="00EC62E6">
      <w:pPr>
        <w:pStyle w:val="Akapitzlist"/>
        <w:numPr>
          <w:ilvl w:val="0"/>
          <w:numId w:val="34"/>
        </w:numPr>
        <w:jc w:val="both"/>
        <w:rPr>
          <w:rFonts w:asciiTheme="minorHAnsi" w:hAnsiTheme="minorHAnsi" w:cstheme="minorHAnsi"/>
        </w:rPr>
      </w:pPr>
      <w:r w:rsidRPr="00505097">
        <w:rPr>
          <w:rFonts w:asciiTheme="minorHAnsi" w:hAnsiTheme="minorHAnsi" w:cstheme="minorHAnsi"/>
        </w:rPr>
        <w:t xml:space="preserve">uzgodnienia i zaakceptowania tego sposobu przez Zamawiającego, </w:t>
      </w:r>
    </w:p>
    <w:p w:rsidR="00EC62E6" w:rsidRPr="00505097" w:rsidRDefault="00EC62E6" w:rsidP="00EC62E6">
      <w:pPr>
        <w:pStyle w:val="Akapitzlist"/>
        <w:numPr>
          <w:ilvl w:val="0"/>
          <w:numId w:val="34"/>
        </w:numPr>
        <w:jc w:val="both"/>
        <w:rPr>
          <w:rFonts w:asciiTheme="minorHAnsi" w:hAnsiTheme="minorHAnsi" w:cstheme="minorHAnsi"/>
        </w:rPr>
      </w:pPr>
      <w:r w:rsidRPr="00505097">
        <w:rPr>
          <w:rFonts w:asciiTheme="minorHAnsi" w:hAnsiTheme="minorHAnsi" w:cstheme="minorHAnsi"/>
        </w:rPr>
        <w:t xml:space="preserve">każdorazowego informowania służb ruchowych Zamawiającego o koniecznym, czasowym odstąpieniu od przyjętych warunków ich wykonywania, co uniemożliwiałoby awaryjne uruchomienie przenośnika w czasie do 4 godzin, np. podczas wykonywania prac naprawczych zsuwni KS-42. </w:t>
      </w:r>
    </w:p>
    <w:p w:rsidR="00EC62E6" w:rsidRPr="00505097" w:rsidRDefault="00EC62E6" w:rsidP="00EC62E6">
      <w:pPr>
        <w:pStyle w:val="Akapitzlist"/>
        <w:numPr>
          <w:ilvl w:val="1"/>
          <w:numId w:val="28"/>
        </w:numPr>
        <w:ind w:left="851" w:hanging="567"/>
        <w:jc w:val="both"/>
        <w:rPr>
          <w:rFonts w:asciiTheme="minorHAnsi" w:hAnsiTheme="minorHAnsi" w:cstheme="minorHAnsi"/>
        </w:rPr>
      </w:pPr>
      <w:r w:rsidRPr="00505097">
        <w:rPr>
          <w:rFonts w:asciiTheme="minorHAnsi" w:hAnsiTheme="minorHAnsi" w:cstheme="minorHAnsi"/>
        </w:rPr>
        <w:t>W zależności od realizowanych zakresów modernizacji, określonych w pkt. 2.3 g), szczegółowe zakresy prac obejmują każdorazowo dla każdego z  nich, wykonywanie następujących czynności:</w:t>
      </w:r>
    </w:p>
    <w:p w:rsidR="00EC62E6" w:rsidRPr="00505097" w:rsidRDefault="00EC62E6" w:rsidP="00EC62E6">
      <w:pPr>
        <w:pStyle w:val="Akapitzlist"/>
        <w:numPr>
          <w:ilvl w:val="2"/>
          <w:numId w:val="28"/>
        </w:numPr>
        <w:ind w:left="1571"/>
        <w:jc w:val="both"/>
        <w:rPr>
          <w:rFonts w:asciiTheme="minorHAnsi" w:hAnsiTheme="minorHAnsi" w:cstheme="minorHAnsi"/>
        </w:rPr>
      </w:pPr>
      <w:r w:rsidRPr="00505097">
        <w:rPr>
          <w:rFonts w:asciiTheme="minorHAnsi" w:hAnsiTheme="minorHAnsi" w:cstheme="minorHAnsi"/>
          <w:u w:val="single"/>
        </w:rPr>
        <w:t>Dla zakresu 1 - z wymianą kompletnych segmentów konstrukcji wsporczej przenośnika oraz zakresów indywidualnych, określonych wg pkt. 2.4</w:t>
      </w:r>
      <w:r w:rsidRPr="00505097">
        <w:rPr>
          <w:rFonts w:asciiTheme="minorHAnsi" w:hAnsiTheme="minorHAnsi" w:cstheme="minorHAnsi"/>
        </w:rPr>
        <w:t>:</w:t>
      </w:r>
    </w:p>
    <w:p w:rsidR="00EC62E6" w:rsidRPr="00505097" w:rsidRDefault="00EC62E6" w:rsidP="00EC62E6">
      <w:pPr>
        <w:pStyle w:val="Akapitzlist"/>
        <w:numPr>
          <w:ilvl w:val="0"/>
          <w:numId w:val="31"/>
        </w:numPr>
        <w:jc w:val="both"/>
        <w:rPr>
          <w:rFonts w:asciiTheme="minorHAnsi" w:hAnsiTheme="minorHAnsi" w:cstheme="minorHAnsi"/>
        </w:rPr>
      </w:pPr>
      <w:r w:rsidRPr="00505097">
        <w:rPr>
          <w:rFonts w:asciiTheme="minorHAnsi" w:hAnsiTheme="minorHAnsi" w:cstheme="minorHAnsi"/>
        </w:rPr>
        <w:t>Demontaż i weryfikacja siatek osłonowych oraz demontaż zamocowania linek wyłączników awaryjnych do konstrukcji, tylko w strefie wykonywania prac,</w:t>
      </w:r>
    </w:p>
    <w:p w:rsidR="00EC62E6" w:rsidRPr="00505097" w:rsidRDefault="00EC62E6" w:rsidP="00EC62E6">
      <w:pPr>
        <w:pStyle w:val="Akapitzlist"/>
        <w:numPr>
          <w:ilvl w:val="0"/>
          <w:numId w:val="31"/>
        </w:numPr>
        <w:jc w:val="both"/>
        <w:rPr>
          <w:rFonts w:asciiTheme="minorHAnsi" w:hAnsiTheme="minorHAnsi" w:cstheme="minorHAnsi"/>
        </w:rPr>
      </w:pPr>
      <w:r w:rsidRPr="00505097">
        <w:rPr>
          <w:rFonts w:asciiTheme="minorHAnsi" w:hAnsiTheme="minorHAnsi" w:cstheme="minorHAnsi"/>
        </w:rPr>
        <w:t>Demontaż oraz weryfikacja krążników górnych i dolnych,</w:t>
      </w:r>
    </w:p>
    <w:p w:rsidR="00EC62E6" w:rsidRPr="00505097" w:rsidRDefault="00EC62E6" w:rsidP="00EC62E6">
      <w:pPr>
        <w:pStyle w:val="Akapitzlist"/>
        <w:numPr>
          <w:ilvl w:val="0"/>
          <w:numId w:val="31"/>
        </w:numPr>
        <w:jc w:val="both"/>
        <w:rPr>
          <w:rFonts w:asciiTheme="minorHAnsi" w:hAnsiTheme="minorHAnsi" w:cstheme="minorHAnsi"/>
        </w:rPr>
      </w:pPr>
      <w:r w:rsidRPr="00505097">
        <w:rPr>
          <w:rFonts w:asciiTheme="minorHAnsi" w:hAnsiTheme="minorHAnsi" w:cstheme="minorHAnsi"/>
        </w:rPr>
        <w:t>Demontaż zestawów krążników górnych oraz dolnych tylko w strefie wykonywania prac,</w:t>
      </w:r>
    </w:p>
    <w:p w:rsidR="00EC62E6" w:rsidRPr="00505097" w:rsidRDefault="00EC62E6" w:rsidP="00EC62E6">
      <w:pPr>
        <w:pStyle w:val="Akapitzlist"/>
        <w:numPr>
          <w:ilvl w:val="0"/>
          <w:numId w:val="31"/>
        </w:numPr>
        <w:jc w:val="both"/>
        <w:rPr>
          <w:rFonts w:asciiTheme="minorHAnsi" w:hAnsiTheme="minorHAnsi" w:cstheme="minorHAnsi"/>
        </w:rPr>
      </w:pPr>
      <w:r w:rsidRPr="00505097">
        <w:rPr>
          <w:rFonts w:asciiTheme="minorHAnsi" w:hAnsiTheme="minorHAnsi" w:cstheme="minorHAnsi"/>
        </w:rPr>
        <w:t>Demontaż całego segmentu konstrukcji wsporczej przenośnika, prace te należy wykonywać bez demontażu taśmy przenośnikowej,</w:t>
      </w:r>
    </w:p>
    <w:p w:rsidR="00EC62E6" w:rsidRPr="00505097" w:rsidRDefault="00EC62E6" w:rsidP="00EC62E6">
      <w:pPr>
        <w:pStyle w:val="Akapitzlist"/>
        <w:numPr>
          <w:ilvl w:val="0"/>
          <w:numId w:val="31"/>
        </w:numPr>
        <w:jc w:val="both"/>
        <w:rPr>
          <w:rFonts w:asciiTheme="minorHAnsi" w:hAnsiTheme="minorHAnsi" w:cstheme="minorHAnsi"/>
        </w:rPr>
      </w:pPr>
      <w:r w:rsidRPr="00505097">
        <w:rPr>
          <w:rFonts w:asciiTheme="minorHAnsi" w:hAnsiTheme="minorHAnsi" w:cstheme="minorHAnsi"/>
        </w:rPr>
        <w:t>Przygotowanie podłoża betonowego do posadowienia nowego segmentu konstrukcji wsporczej,</w:t>
      </w:r>
    </w:p>
    <w:p w:rsidR="00EC62E6" w:rsidRPr="00505097" w:rsidRDefault="00EC62E6" w:rsidP="00EC62E6">
      <w:pPr>
        <w:pStyle w:val="Akapitzlist"/>
        <w:numPr>
          <w:ilvl w:val="0"/>
          <w:numId w:val="31"/>
        </w:numPr>
        <w:jc w:val="both"/>
        <w:rPr>
          <w:rFonts w:asciiTheme="minorHAnsi" w:hAnsiTheme="minorHAnsi" w:cstheme="minorHAnsi"/>
        </w:rPr>
      </w:pPr>
      <w:r w:rsidRPr="00505097">
        <w:rPr>
          <w:rFonts w:asciiTheme="minorHAnsi" w:hAnsiTheme="minorHAnsi" w:cstheme="minorHAnsi"/>
        </w:rPr>
        <w:lastRenderedPageBreak/>
        <w:t xml:space="preserve">Posadowienie oraz montaż nowego segmentu konstrukcji wsporczej, </w:t>
      </w:r>
      <w:r w:rsidRPr="00505097">
        <w:rPr>
          <w:rFonts w:asciiTheme="minorHAnsi" w:hAnsiTheme="minorHAnsi" w:cstheme="minorHAnsi"/>
          <w:bCs/>
        </w:rPr>
        <w:t>z jej zamocowaniem do podłoża przy pomocy kołków Hilti, wykonanie obróbki podłoża betonowego</w:t>
      </w:r>
      <w:r w:rsidRPr="00505097">
        <w:rPr>
          <w:rFonts w:asciiTheme="minorHAnsi" w:hAnsiTheme="minorHAnsi" w:cstheme="minorHAnsi"/>
        </w:rPr>
        <w:t>.</w:t>
      </w:r>
    </w:p>
    <w:p w:rsidR="00EC62E6" w:rsidRPr="00505097" w:rsidRDefault="00EC62E6" w:rsidP="00EC62E6">
      <w:pPr>
        <w:pStyle w:val="Akapitzlist"/>
        <w:numPr>
          <w:ilvl w:val="0"/>
          <w:numId w:val="31"/>
        </w:numPr>
        <w:jc w:val="both"/>
        <w:rPr>
          <w:rFonts w:asciiTheme="minorHAnsi" w:hAnsiTheme="minorHAnsi" w:cstheme="minorHAnsi"/>
        </w:rPr>
      </w:pPr>
      <w:r w:rsidRPr="00505097">
        <w:rPr>
          <w:rFonts w:asciiTheme="minorHAnsi" w:hAnsiTheme="minorHAnsi" w:cstheme="minorHAnsi"/>
        </w:rPr>
        <w:t>Montaż zestawów krążnikowych górnych oraz dolnych,</w:t>
      </w:r>
    </w:p>
    <w:p w:rsidR="00EC62E6" w:rsidRPr="00505097" w:rsidRDefault="00EC62E6" w:rsidP="00EC62E6">
      <w:pPr>
        <w:pStyle w:val="Akapitzlist"/>
        <w:numPr>
          <w:ilvl w:val="0"/>
          <w:numId w:val="31"/>
        </w:numPr>
        <w:jc w:val="both"/>
        <w:rPr>
          <w:rFonts w:asciiTheme="minorHAnsi" w:hAnsiTheme="minorHAnsi" w:cstheme="minorHAnsi"/>
        </w:rPr>
      </w:pPr>
      <w:r w:rsidRPr="00505097">
        <w:rPr>
          <w:rFonts w:asciiTheme="minorHAnsi" w:hAnsiTheme="minorHAnsi" w:cstheme="minorHAnsi"/>
        </w:rPr>
        <w:t>Montaż/wymiana zużytych krążników górnych oraz dolnych,</w:t>
      </w:r>
    </w:p>
    <w:p w:rsidR="00EC62E6" w:rsidRPr="00505097" w:rsidRDefault="00EC62E6" w:rsidP="00EC62E6">
      <w:pPr>
        <w:pStyle w:val="Akapitzlist"/>
        <w:numPr>
          <w:ilvl w:val="0"/>
          <w:numId w:val="31"/>
        </w:numPr>
        <w:jc w:val="both"/>
        <w:rPr>
          <w:rFonts w:asciiTheme="minorHAnsi" w:hAnsiTheme="minorHAnsi" w:cstheme="minorHAnsi"/>
        </w:rPr>
      </w:pPr>
      <w:r w:rsidRPr="00505097">
        <w:rPr>
          <w:rFonts w:asciiTheme="minorHAnsi" w:hAnsiTheme="minorHAnsi" w:cstheme="minorHAnsi"/>
        </w:rPr>
        <w:t>Montaż/wymiana zużytych siatek osłonowych oraz montaż zamocowania linek wyłączników awaryjnych do nowej konstrukcji.</w:t>
      </w:r>
    </w:p>
    <w:p w:rsidR="00EC62E6" w:rsidRPr="00505097" w:rsidRDefault="00EC62E6" w:rsidP="00EC62E6">
      <w:pPr>
        <w:pStyle w:val="Akapitzlist"/>
        <w:numPr>
          <w:ilvl w:val="2"/>
          <w:numId w:val="28"/>
        </w:numPr>
        <w:ind w:left="1571"/>
        <w:jc w:val="both"/>
        <w:rPr>
          <w:rFonts w:asciiTheme="minorHAnsi" w:hAnsiTheme="minorHAnsi" w:cstheme="minorHAnsi"/>
        </w:rPr>
      </w:pPr>
      <w:r w:rsidRPr="00505097">
        <w:rPr>
          <w:rFonts w:asciiTheme="minorHAnsi" w:hAnsiTheme="minorHAnsi" w:cstheme="minorHAnsi"/>
          <w:u w:val="single"/>
        </w:rPr>
        <w:t>Dla zakresu 2 - z wymianą tylko stóp, słupków i łączników segmentów konstrukcji wsporczej przenośnika oraz zakresów indywidualnych, określonych wg pkt. 2.4</w:t>
      </w:r>
      <w:r w:rsidRPr="00505097">
        <w:rPr>
          <w:rFonts w:asciiTheme="minorHAnsi" w:hAnsiTheme="minorHAnsi" w:cstheme="minorHAnsi"/>
        </w:rPr>
        <w:t>:</w:t>
      </w:r>
    </w:p>
    <w:p w:rsidR="00EC62E6" w:rsidRPr="00505097" w:rsidRDefault="00EC62E6" w:rsidP="00EC62E6">
      <w:pPr>
        <w:pStyle w:val="Akapitzlist"/>
        <w:numPr>
          <w:ilvl w:val="0"/>
          <w:numId w:val="32"/>
        </w:numPr>
        <w:ind w:left="1945" w:hanging="357"/>
        <w:jc w:val="both"/>
        <w:rPr>
          <w:rFonts w:asciiTheme="minorHAnsi" w:hAnsiTheme="minorHAnsi" w:cstheme="minorHAnsi"/>
        </w:rPr>
      </w:pPr>
      <w:r w:rsidRPr="00505097">
        <w:rPr>
          <w:rFonts w:asciiTheme="minorHAnsi" w:hAnsiTheme="minorHAnsi" w:cstheme="minorHAnsi"/>
        </w:rPr>
        <w:t>Demontaż i weryfikacja siatek osłonowych tylko w strefie wykonywania prac, bez demontażu zamocowania linek wyłączników awaryjnych,</w:t>
      </w:r>
    </w:p>
    <w:p w:rsidR="00EC62E6" w:rsidRPr="00505097" w:rsidRDefault="00EC62E6" w:rsidP="00EC62E6">
      <w:pPr>
        <w:pStyle w:val="Akapitzlist"/>
        <w:numPr>
          <w:ilvl w:val="0"/>
          <w:numId w:val="32"/>
        </w:numPr>
        <w:ind w:left="1945" w:hanging="357"/>
        <w:jc w:val="both"/>
        <w:rPr>
          <w:rFonts w:asciiTheme="minorHAnsi" w:hAnsiTheme="minorHAnsi" w:cstheme="minorHAnsi"/>
        </w:rPr>
      </w:pPr>
      <w:r w:rsidRPr="00505097">
        <w:rPr>
          <w:rFonts w:asciiTheme="minorHAnsi" w:hAnsiTheme="minorHAnsi" w:cstheme="minorHAnsi"/>
        </w:rPr>
        <w:t xml:space="preserve">Weryfikacja oraz demontaż tylko zużytych krążników górnych i dolnych, </w:t>
      </w:r>
    </w:p>
    <w:p w:rsidR="00EC62E6" w:rsidRPr="00505097" w:rsidRDefault="00EC62E6" w:rsidP="00EC62E6">
      <w:pPr>
        <w:pStyle w:val="Akapitzlist"/>
        <w:numPr>
          <w:ilvl w:val="0"/>
          <w:numId w:val="32"/>
        </w:numPr>
        <w:ind w:left="1945" w:hanging="357"/>
        <w:jc w:val="both"/>
        <w:rPr>
          <w:rFonts w:asciiTheme="minorHAnsi" w:hAnsiTheme="minorHAnsi" w:cstheme="minorHAnsi"/>
        </w:rPr>
      </w:pPr>
      <w:r w:rsidRPr="00505097">
        <w:rPr>
          <w:rFonts w:asciiTheme="minorHAnsi" w:hAnsiTheme="minorHAnsi" w:cstheme="minorHAnsi"/>
        </w:rPr>
        <w:t>Demontaż wskazanych w pkt. 2.4 zestawów krążników górnych oraz dolnych,</w:t>
      </w:r>
    </w:p>
    <w:p w:rsidR="00EC62E6" w:rsidRPr="00505097" w:rsidRDefault="00EC62E6" w:rsidP="00EC62E6">
      <w:pPr>
        <w:pStyle w:val="Akapitzlist"/>
        <w:numPr>
          <w:ilvl w:val="0"/>
          <w:numId w:val="32"/>
        </w:numPr>
        <w:ind w:left="1945" w:hanging="357"/>
        <w:jc w:val="both"/>
        <w:rPr>
          <w:rFonts w:asciiTheme="minorHAnsi" w:hAnsiTheme="minorHAnsi" w:cstheme="minorHAnsi"/>
        </w:rPr>
      </w:pPr>
      <w:r w:rsidRPr="00505097">
        <w:rPr>
          <w:rFonts w:asciiTheme="minorHAnsi" w:hAnsiTheme="minorHAnsi" w:cstheme="minorHAnsi"/>
        </w:rPr>
        <w:t>Demontaż pojedynczych stóp, odcinków słupków oraz łączników segmentu konstrukcji wsporczej,</w:t>
      </w:r>
    </w:p>
    <w:p w:rsidR="00EC62E6" w:rsidRPr="00505097" w:rsidRDefault="00EC62E6" w:rsidP="00EC62E6">
      <w:pPr>
        <w:pStyle w:val="Akapitzlist"/>
        <w:numPr>
          <w:ilvl w:val="0"/>
          <w:numId w:val="32"/>
        </w:numPr>
        <w:ind w:left="1945" w:hanging="357"/>
        <w:jc w:val="both"/>
        <w:rPr>
          <w:rFonts w:asciiTheme="minorHAnsi" w:hAnsiTheme="minorHAnsi" w:cstheme="minorHAnsi"/>
        </w:rPr>
      </w:pPr>
      <w:r w:rsidRPr="00505097">
        <w:rPr>
          <w:rFonts w:asciiTheme="minorHAnsi" w:hAnsiTheme="minorHAnsi" w:cstheme="minorHAnsi"/>
        </w:rPr>
        <w:t xml:space="preserve">Przygotowanie podłoża betonowego do posadowienia nowych stóp dla danego segmentu konstrukcji wsporczej, </w:t>
      </w:r>
    </w:p>
    <w:p w:rsidR="00EC62E6" w:rsidRPr="00505097" w:rsidRDefault="00EC62E6" w:rsidP="00EC62E6">
      <w:pPr>
        <w:pStyle w:val="Akapitzlist"/>
        <w:numPr>
          <w:ilvl w:val="0"/>
          <w:numId w:val="31"/>
        </w:numPr>
        <w:jc w:val="both"/>
        <w:rPr>
          <w:rFonts w:asciiTheme="minorHAnsi" w:hAnsiTheme="minorHAnsi" w:cstheme="minorHAnsi"/>
        </w:rPr>
      </w:pPr>
      <w:r w:rsidRPr="00505097">
        <w:rPr>
          <w:rFonts w:asciiTheme="minorHAnsi" w:hAnsiTheme="minorHAnsi" w:cstheme="minorHAnsi"/>
        </w:rPr>
        <w:t xml:space="preserve">Spawanie nowych stóp z istniejącą konstrukcją wsporczą, </w:t>
      </w:r>
      <w:r w:rsidRPr="00505097">
        <w:rPr>
          <w:rFonts w:asciiTheme="minorHAnsi" w:hAnsiTheme="minorHAnsi" w:cstheme="minorHAnsi"/>
          <w:bCs/>
        </w:rPr>
        <w:t>zamocowanie stóp do podłoża przy pomocy kołków Hilti, wykonanie obróbki podłoża betonowego</w:t>
      </w:r>
      <w:r w:rsidRPr="00505097">
        <w:rPr>
          <w:rFonts w:asciiTheme="minorHAnsi" w:hAnsiTheme="minorHAnsi" w:cstheme="minorHAnsi"/>
        </w:rPr>
        <w:t>.</w:t>
      </w:r>
    </w:p>
    <w:p w:rsidR="00EC62E6" w:rsidRPr="00505097" w:rsidRDefault="00EC62E6" w:rsidP="00EC62E6">
      <w:pPr>
        <w:pStyle w:val="Akapitzlist"/>
        <w:numPr>
          <w:ilvl w:val="0"/>
          <w:numId w:val="32"/>
        </w:numPr>
        <w:ind w:left="1945" w:hanging="357"/>
        <w:jc w:val="both"/>
        <w:rPr>
          <w:rFonts w:asciiTheme="minorHAnsi" w:hAnsiTheme="minorHAnsi" w:cstheme="minorHAnsi"/>
        </w:rPr>
      </w:pPr>
      <w:r w:rsidRPr="00505097">
        <w:rPr>
          <w:rFonts w:asciiTheme="minorHAnsi" w:hAnsiTheme="minorHAnsi" w:cstheme="minorHAnsi"/>
        </w:rPr>
        <w:t>Wymiana skazanych w pkt. 2.4 zestawów krążnikowych górnych oraz dolnych,</w:t>
      </w:r>
    </w:p>
    <w:p w:rsidR="00EC62E6" w:rsidRPr="00505097" w:rsidRDefault="00EC62E6" w:rsidP="00EC62E6">
      <w:pPr>
        <w:pStyle w:val="Akapitzlist"/>
        <w:numPr>
          <w:ilvl w:val="0"/>
          <w:numId w:val="32"/>
        </w:numPr>
        <w:ind w:left="1945" w:hanging="357"/>
        <w:jc w:val="both"/>
        <w:rPr>
          <w:rFonts w:asciiTheme="minorHAnsi" w:hAnsiTheme="minorHAnsi" w:cstheme="minorHAnsi"/>
        </w:rPr>
      </w:pPr>
      <w:r w:rsidRPr="00505097">
        <w:rPr>
          <w:rFonts w:asciiTheme="minorHAnsi" w:hAnsiTheme="minorHAnsi" w:cstheme="minorHAnsi"/>
        </w:rPr>
        <w:t>Wymiana zużytych krążników górnych oraz dolnych,</w:t>
      </w:r>
    </w:p>
    <w:p w:rsidR="00EC62E6" w:rsidRPr="00505097" w:rsidRDefault="00EC62E6" w:rsidP="00EC62E6">
      <w:pPr>
        <w:pStyle w:val="Akapitzlist"/>
        <w:numPr>
          <w:ilvl w:val="0"/>
          <w:numId w:val="32"/>
        </w:numPr>
        <w:ind w:left="1945" w:hanging="357"/>
        <w:jc w:val="both"/>
        <w:rPr>
          <w:rFonts w:asciiTheme="minorHAnsi" w:hAnsiTheme="minorHAnsi" w:cstheme="minorHAnsi"/>
        </w:rPr>
      </w:pPr>
      <w:r w:rsidRPr="00505097">
        <w:rPr>
          <w:rFonts w:asciiTheme="minorHAnsi" w:hAnsiTheme="minorHAnsi" w:cstheme="minorHAnsi"/>
        </w:rPr>
        <w:t>Montaż/wymiana zużytych siatek osłonowych.</w:t>
      </w:r>
    </w:p>
    <w:p w:rsidR="00EC62E6" w:rsidRPr="00505097" w:rsidRDefault="00EC62E6" w:rsidP="00EC62E6">
      <w:pPr>
        <w:pStyle w:val="Akapitzlist"/>
        <w:numPr>
          <w:ilvl w:val="2"/>
          <w:numId w:val="28"/>
        </w:numPr>
        <w:ind w:left="1571"/>
        <w:jc w:val="both"/>
        <w:rPr>
          <w:rFonts w:asciiTheme="minorHAnsi" w:hAnsiTheme="minorHAnsi" w:cstheme="minorHAnsi"/>
        </w:rPr>
      </w:pPr>
      <w:r w:rsidRPr="00505097">
        <w:rPr>
          <w:rFonts w:asciiTheme="minorHAnsi" w:hAnsiTheme="minorHAnsi" w:cstheme="minorHAnsi"/>
          <w:u w:val="single"/>
        </w:rPr>
        <w:t>Dla zakresu 3 – bez wymiany lub naprawy segmentów konstrukcji wsporczej przenośnika oraz zakresów indywidualnych, określonych wg pkt. 2.4</w:t>
      </w:r>
      <w:r w:rsidRPr="00505097">
        <w:rPr>
          <w:rFonts w:asciiTheme="minorHAnsi" w:hAnsiTheme="minorHAnsi" w:cstheme="minorHAnsi"/>
        </w:rPr>
        <w:t>:</w:t>
      </w:r>
    </w:p>
    <w:p w:rsidR="00EC62E6" w:rsidRPr="00505097" w:rsidRDefault="00EC62E6" w:rsidP="00EC62E6">
      <w:pPr>
        <w:pStyle w:val="Akapitzlist"/>
        <w:numPr>
          <w:ilvl w:val="0"/>
          <w:numId w:val="33"/>
        </w:numPr>
        <w:ind w:left="1945" w:hanging="357"/>
        <w:jc w:val="both"/>
        <w:rPr>
          <w:rFonts w:asciiTheme="minorHAnsi" w:hAnsiTheme="minorHAnsi" w:cstheme="minorHAnsi"/>
        </w:rPr>
      </w:pPr>
      <w:r w:rsidRPr="00505097">
        <w:rPr>
          <w:rFonts w:asciiTheme="minorHAnsi" w:hAnsiTheme="minorHAnsi" w:cstheme="minorHAnsi"/>
        </w:rPr>
        <w:t>Demontaż i weryfikacja siatek osłonowych tylko w strefie wykonywania prac,</w:t>
      </w:r>
    </w:p>
    <w:p w:rsidR="00EC62E6" w:rsidRPr="00505097" w:rsidRDefault="00EC62E6" w:rsidP="00EC62E6">
      <w:pPr>
        <w:pStyle w:val="Akapitzlist"/>
        <w:numPr>
          <w:ilvl w:val="0"/>
          <w:numId w:val="33"/>
        </w:numPr>
        <w:ind w:left="1945" w:hanging="357"/>
        <w:jc w:val="both"/>
        <w:rPr>
          <w:rFonts w:asciiTheme="minorHAnsi" w:hAnsiTheme="minorHAnsi" w:cstheme="minorHAnsi"/>
        </w:rPr>
      </w:pPr>
      <w:r w:rsidRPr="00505097">
        <w:rPr>
          <w:rFonts w:asciiTheme="minorHAnsi" w:hAnsiTheme="minorHAnsi" w:cstheme="minorHAnsi"/>
        </w:rPr>
        <w:t xml:space="preserve">Weryfikacja oraz demontaż tylko zużytych krążników górnych i dolnych, </w:t>
      </w:r>
    </w:p>
    <w:p w:rsidR="00EC62E6" w:rsidRPr="00505097" w:rsidRDefault="00EC62E6" w:rsidP="00EC62E6">
      <w:pPr>
        <w:pStyle w:val="Akapitzlist"/>
        <w:numPr>
          <w:ilvl w:val="0"/>
          <w:numId w:val="33"/>
        </w:numPr>
        <w:ind w:left="1945" w:hanging="357"/>
        <w:jc w:val="both"/>
        <w:rPr>
          <w:rFonts w:asciiTheme="minorHAnsi" w:hAnsiTheme="minorHAnsi" w:cstheme="minorHAnsi"/>
        </w:rPr>
      </w:pPr>
      <w:r w:rsidRPr="00505097">
        <w:rPr>
          <w:rFonts w:asciiTheme="minorHAnsi" w:hAnsiTheme="minorHAnsi" w:cstheme="minorHAnsi"/>
        </w:rPr>
        <w:t xml:space="preserve">Demontaż wskazanych zestawów krążników górnych oraz dolnych tylko w strefie wykonywania prac, </w:t>
      </w:r>
    </w:p>
    <w:p w:rsidR="00EC62E6" w:rsidRPr="00505097" w:rsidRDefault="00EC62E6" w:rsidP="00EC62E6">
      <w:pPr>
        <w:pStyle w:val="Akapitzlist"/>
        <w:numPr>
          <w:ilvl w:val="0"/>
          <w:numId w:val="33"/>
        </w:numPr>
        <w:ind w:left="1945" w:hanging="357"/>
        <w:jc w:val="both"/>
        <w:rPr>
          <w:rFonts w:asciiTheme="minorHAnsi" w:hAnsiTheme="minorHAnsi" w:cstheme="minorHAnsi"/>
        </w:rPr>
      </w:pPr>
      <w:r w:rsidRPr="00505097">
        <w:rPr>
          <w:rFonts w:asciiTheme="minorHAnsi" w:hAnsiTheme="minorHAnsi" w:cstheme="minorHAnsi"/>
        </w:rPr>
        <w:t>Montaż nowych, wskazanych zestawów krążnikowych górnych oraz dolnych,</w:t>
      </w:r>
    </w:p>
    <w:p w:rsidR="00EC62E6" w:rsidRPr="00505097" w:rsidRDefault="00EC62E6" w:rsidP="00EC62E6">
      <w:pPr>
        <w:pStyle w:val="Akapitzlist"/>
        <w:numPr>
          <w:ilvl w:val="0"/>
          <w:numId w:val="33"/>
        </w:numPr>
        <w:ind w:left="1945" w:hanging="357"/>
        <w:jc w:val="both"/>
        <w:rPr>
          <w:rFonts w:asciiTheme="minorHAnsi" w:hAnsiTheme="minorHAnsi" w:cstheme="minorHAnsi"/>
        </w:rPr>
      </w:pPr>
      <w:r w:rsidRPr="00505097">
        <w:rPr>
          <w:rFonts w:asciiTheme="minorHAnsi" w:hAnsiTheme="minorHAnsi" w:cstheme="minorHAnsi"/>
        </w:rPr>
        <w:t>Wymiana zużytych krążników górnych oraz dolnych,</w:t>
      </w:r>
    </w:p>
    <w:p w:rsidR="00EC62E6" w:rsidRPr="00505097" w:rsidRDefault="00EC62E6" w:rsidP="00EC62E6">
      <w:pPr>
        <w:pStyle w:val="Akapitzlist"/>
        <w:numPr>
          <w:ilvl w:val="0"/>
          <w:numId w:val="33"/>
        </w:numPr>
        <w:ind w:left="1945" w:hanging="357"/>
        <w:jc w:val="both"/>
        <w:rPr>
          <w:rFonts w:asciiTheme="minorHAnsi" w:hAnsiTheme="minorHAnsi" w:cstheme="minorHAnsi"/>
        </w:rPr>
      </w:pPr>
      <w:r w:rsidRPr="00505097">
        <w:rPr>
          <w:rFonts w:asciiTheme="minorHAnsi" w:hAnsiTheme="minorHAnsi" w:cstheme="minorHAnsi"/>
        </w:rPr>
        <w:t>Montaż/wymiana zużytych siatek osłonowych.</w:t>
      </w:r>
    </w:p>
    <w:p w:rsidR="00EC62E6" w:rsidRPr="00505097" w:rsidRDefault="00EC62E6" w:rsidP="00EC62E6">
      <w:pPr>
        <w:pStyle w:val="Akapitzlist"/>
        <w:numPr>
          <w:ilvl w:val="1"/>
          <w:numId w:val="28"/>
        </w:numPr>
        <w:ind w:left="851" w:hanging="567"/>
        <w:jc w:val="both"/>
        <w:rPr>
          <w:rFonts w:asciiTheme="minorHAnsi" w:hAnsiTheme="minorHAnsi" w:cstheme="minorHAnsi"/>
        </w:rPr>
      </w:pPr>
      <w:r w:rsidRPr="00505097">
        <w:rPr>
          <w:rFonts w:asciiTheme="minorHAnsi" w:hAnsiTheme="minorHAnsi" w:cstheme="minorHAnsi"/>
          <w:bCs/>
        </w:rPr>
        <w:t>Wykonanie zabezpieczenia antykorozyjnego całej konstrukcji wsporczej trasy przenośnika, wraz ze stacjami nadawowymi, kompletną zsuwnią przestawną KS-42 na przenośniki T-43 i T-44 oraz stacją napędową.</w:t>
      </w:r>
    </w:p>
    <w:p w:rsidR="00EC62E6" w:rsidRPr="00505097" w:rsidRDefault="00EC62E6" w:rsidP="00EC62E6">
      <w:pPr>
        <w:pStyle w:val="Akapitzlist"/>
        <w:numPr>
          <w:ilvl w:val="1"/>
          <w:numId w:val="28"/>
        </w:numPr>
        <w:ind w:left="907" w:hanging="680"/>
        <w:jc w:val="both"/>
        <w:rPr>
          <w:rFonts w:asciiTheme="minorHAnsi" w:hAnsiTheme="minorHAnsi" w:cstheme="minorHAnsi"/>
        </w:rPr>
      </w:pPr>
      <w:r w:rsidRPr="00505097">
        <w:rPr>
          <w:rFonts w:asciiTheme="minorHAnsi" w:hAnsiTheme="minorHAnsi" w:cstheme="minorHAnsi"/>
          <w:bCs/>
        </w:rPr>
        <w:t>Malowanie antykorozyjne oraz ponowny montaż dobrych siatek ochronnych po zakończeniu wszystkich prac antykorozyjnych.</w:t>
      </w:r>
    </w:p>
    <w:p w:rsidR="00EC62E6" w:rsidRPr="00505097" w:rsidRDefault="00EC62E6" w:rsidP="00EC62E6">
      <w:pPr>
        <w:pStyle w:val="Akapitzlist"/>
        <w:numPr>
          <w:ilvl w:val="1"/>
          <w:numId w:val="28"/>
        </w:numPr>
        <w:ind w:left="907" w:hanging="680"/>
        <w:jc w:val="both"/>
        <w:rPr>
          <w:rFonts w:asciiTheme="minorHAnsi" w:hAnsiTheme="minorHAnsi" w:cstheme="minorHAnsi"/>
        </w:rPr>
      </w:pPr>
      <w:r w:rsidRPr="00505097">
        <w:rPr>
          <w:rFonts w:asciiTheme="minorHAnsi" w:hAnsiTheme="minorHAnsi" w:cstheme="minorHAnsi"/>
        </w:rPr>
        <w:t>Zabezpieczenie antykorozyjne konstrukcji wsporczej oraz siatek osłonowych należy wykonać przez oczyszczenie do minimum 2 stopnia czystości, np. poprzez piaskowanie, dwukrotne malowanie farbą podkładową epoksydową oraz dwukrotne malowanie farbą nawierzchniową epoksydową. Całkowita grubość warstw malarskich powinna wynosić minimum 240μm. Kolorystyka konstrukcji wsporczej wg RAL 5018, siatki ochronne w kolorze żółtym.</w:t>
      </w:r>
    </w:p>
    <w:p w:rsidR="00EC62E6" w:rsidRPr="00505097" w:rsidRDefault="00EC62E6" w:rsidP="00EC62E6">
      <w:pPr>
        <w:pStyle w:val="Akapitzlist"/>
        <w:numPr>
          <w:ilvl w:val="1"/>
          <w:numId w:val="28"/>
        </w:numPr>
        <w:ind w:left="907" w:hanging="680"/>
        <w:jc w:val="both"/>
        <w:rPr>
          <w:rFonts w:asciiTheme="minorHAnsi" w:hAnsiTheme="minorHAnsi" w:cstheme="minorHAnsi"/>
        </w:rPr>
      </w:pPr>
      <w:r w:rsidRPr="00505097">
        <w:rPr>
          <w:rFonts w:asciiTheme="minorHAnsi" w:hAnsiTheme="minorHAnsi" w:cstheme="minorHAnsi"/>
        </w:rPr>
        <w:t xml:space="preserve">Likwidacja miejsca wykonywania prac, usunięcie złomu, materiałów odpadowych, narzędzi oraz udział Wykonawcy w uruchomieniu przenośnika, po zakończeniu wszystkich przewidzianych prac oraz innych prac remontowych na przenośniku. </w:t>
      </w:r>
    </w:p>
    <w:p w:rsidR="00EC62E6" w:rsidRPr="00505097" w:rsidRDefault="00EC62E6" w:rsidP="00EC62E6">
      <w:pPr>
        <w:pStyle w:val="Akapitzlist"/>
        <w:numPr>
          <w:ilvl w:val="1"/>
          <w:numId w:val="28"/>
        </w:numPr>
        <w:ind w:left="907" w:hanging="680"/>
        <w:jc w:val="both"/>
        <w:rPr>
          <w:rFonts w:asciiTheme="minorHAnsi" w:hAnsiTheme="minorHAnsi" w:cstheme="minorHAnsi"/>
        </w:rPr>
      </w:pPr>
      <w:r w:rsidRPr="00505097">
        <w:rPr>
          <w:rFonts w:asciiTheme="minorHAnsi" w:hAnsiTheme="minorHAnsi" w:cstheme="minorHAnsi"/>
        </w:rPr>
        <w:t>Transport wytworzonego przez Wykonawcę złomu stalowego do magazynu Zamawiającego.</w:t>
      </w:r>
    </w:p>
    <w:p w:rsidR="00EC62E6" w:rsidRPr="00505097" w:rsidRDefault="00EC62E6" w:rsidP="00EC62E6">
      <w:pPr>
        <w:pStyle w:val="Akapitzlist"/>
        <w:numPr>
          <w:ilvl w:val="1"/>
          <w:numId w:val="28"/>
        </w:numPr>
        <w:ind w:left="907" w:hanging="680"/>
        <w:jc w:val="both"/>
        <w:rPr>
          <w:rFonts w:asciiTheme="minorHAnsi" w:hAnsiTheme="minorHAnsi" w:cstheme="minorHAnsi"/>
        </w:rPr>
      </w:pPr>
      <w:r w:rsidRPr="00505097">
        <w:rPr>
          <w:rFonts w:asciiTheme="minorHAnsi" w:hAnsiTheme="minorHAnsi" w:cstheme="minorHAnsi"/>
        </w:rPr>
        <w:t>Transport oraz utylizacja pozostałych materiałów odpadowych przez Wykonawcę prac, zgodnie z obowiązującymi w tym zakresie przepisami u Zamawiającego.</w:t>
      </w:r>
    </w:p>
    <w:p w:rsidR="00EC62E6" w:rsidRPr="00505097" w:rsidRDefault="00EC62E6" w:rsidP="00EC62E6">
      <w:pPr>
        <w:pStyle w:val="Akapitzlist"/>
        <w:numPr>
          <w:ilvl w:val="1"/>
          <w:numId w:val="28"/>
        </w:numPr>
        <w:ind w:left="907" w:hanging="680"/>
        <w:jc w:val="both"/>
        <w:rPr>
          <w:rFonts w:asciiTheme="minorHAnsi" w:hAnsiTheme="minorHAnsi" w:cstheme="minorHAnsi"/>
        </w:rPr>
      </w:pPr>
      <w:r w:rsidRPr="00505097">
        <w:rPr>
          <w:rFonts w:asciiTheme="minorHAnsi" w:hAnsiTheme="minorHAnsi" w:cstheme="minorHAnsi"/>
        </w:rPr>
        <w:t>Opracowanie powykonawczej dokumentacji montażowej oraz dostarczenie wymaganych certyfikatów i świadectw jakości dla zrealizowanego zakresu prac.</w:t>
      </w:r>
    </w:p>
    <w:p w:rsidR="00B72AD1" w:rsidRPr="00A42E00" w:rsidRDefault="00B72AD1" w:rsidP="00900853">
      <w:pPr>
        <w:numPr>
          <w:ilvl w:val="0"/>
          <w:numId w:val="24"/>
        </w:numPr>
        <w:tabs>
          <w:tab w:val="left" w:pos="426"/>
        </w:tabs>
        <w:suppressAutoHyphens/>
        <w:spacing w:after="0" w:line="360" w:lineRule="auto"/>
        <w:rPr>
          <w:rFonts w:asciiTheme="minorHAnsi" w:hAnsiTheme="minorHAnsi" w:cstheme="minorHAnsi"/>
          <w:color w:val="000000"/>
          <w:u w:val="single"/>
        </w:rPr>
      </w:pPr>
      <w:bookmarkStart w:id="25" w:name="_Toc317009166"/>
      <w:bookmarkStart w:id="26" w:name="_Toc490807352"/>
      <w:r w:rsidRPr="00A42E00">
        <w:rPr>
          <w:rFonts w:asciiTheme="minorHAnsi" w:hAnsiTheme="minorHAnsi" w:cstheme="minorHAnsi"/>
          <w:color w:val="000000"/>
          <w:u w:val="single"/>
        </w:rPr>
        <w:lastRenderedPageBreak/>
        <w:t>ZAŁOŻENIA I WARUNKI TECHNICZNE DLA REALIZACJI ZADANIA</w:t>
      </w:r>
    </w:p>
    <w:p w:rsidR="00B72AD1" w:rsidRPr="00A42E00" w:rsidRDefault="00B72AD1" w:rsidP="008F5142">
      <w:pPr>
        <w:numPr>
          <w:ilvl w:val="1"/>
          <w:numId w:val="24"/>
        </w:numPr>
        <w:tabs>
          <w:tab w:val="left" w:pos="3402"/>
        </w:tabs>
        <w:spacing w:after="0" w:line="360" w:lineRule="auto"/>
        <w:ind w:left="1134" w:hanging="567"/>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Zamawiający posiada niekompletną dokumentację techniczną przedmiotowego przenośnika, którą udostępni do wglądu na etapie opracowywania oferty oraz przekaże przyszłemu Wykonawcy.</w:t>
      </w:r>
    </w:p>
    <w:p w:rsidR="00B72AD1" w:rsidRPr="00A42E00" w:rsidRDefault="00B72AD1" w:rsidP="008F5142">
      <w:pPr>
        <w:numPr>
          <w:ilvl w:val="1"/>
          <w:numId w:val="24"/>
        </w:numPr>
        <w:tabs>
          <w:tab w:val="left" w:pos="3402"/>
        </w:tabs>
        <w:spacing w:after="0" w:line="360" w:lineRule="auto"/>
        <w:ind w:left="1134" w:hanging="567"/>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Na przenośniku taśmowym T-41 oraz w jego pobliżu zostały wyznaczone strefy zagrożenia wybuchowego, zgodnie z obowiązującym w Elektrowni aktualnym Dokumentem Zabezpieczenia przed Wybuchem z roku 2019.</w:t>
      </w:r>
    </w:p>
    <w:p w:rsidR="00B72AD1" w:rsidRPr="00A42E00" w:rsidRDefault="00B72AD1" w:rsidP="008F5142">
      <w:pPr>
        <w:numPr>
          <w:ilvl w:val="1"/>
          <w:numId w:val="24"/>
        </w:numPr>
        <w:tabs>
          <w:tab w:val="left" w:pos="3402"/>
        </w:tabs>
        <w:spacing w:after="0" w:line="360" w:lineRule="auto"/>
        <w:ind w:left="1134" w:hanging="567"/>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 xml:space="preserve">Wykonawca zapewnia na własny koszt wszystkie urządzenia, materiały podstawowe i pomocnicze, związane z realizacją prac modernizacyjnych, sprzęt niezbędny dla bezpiecznej ich realizacji na przenośniku. Po stronie Zamawiającego jest zapewnienie w magazynie krążników górnych i dolnych oraz </w:t>
      </w:r>
      <w:r w:rsidR="00735368" w:rsidRPr="00A42E00">
        <w:rPr>
          <w:rFonts w:asciiTheme="minorHAnsi" w:eastAsia="Times New Roman" w:hAnsiTheme="minorHAnsi" w:cstheme="minorHAnsi"/>
          <w:lang w:eastAsia="pl-PL"/>
        </w:rPr>
        <w:t xml:space="preserve"> </w:t>
      </w:r>
      <w:r w:rsidR="00735368" w:rsidRPr="00A42E00">
        <w:rPr>
          <w:rFonts w:asciiTheme="minorHAnsi" w:eastAsia="Times New Roman" w:hAnsiTheme="minorHAnsi" w:cstheme="minorHAnsi"/>
          <w:color w:val="000000" w:themeColor="text1"/>
          <w:lang w:eastAsia="pl-PL"/>
        </w:rPr>
        <w:t xml:space="preserve">siatek </w:t>
      </w:r>
      <w:r w:rsidRPr="00A42E00">
        <w:rPr>
          <w:rFonts w:asciiTheme="minorHAnsi" w:eastAsia="Times New Roman" w:hAnsiTheme="minorHAnsi" w:cstheme="minorHAnsi"/>
          <w:color w:val="000000" w:themeColor="text1"/>
          <w:lang w:eastAsia="pl-PL"/>
        </w:rPr>
        <w:t>osłon</w:t>
      </w:r>
      <w:r w:rsidR="00735368" w:rsidRPr="00A42E00">
        <w:rPr>
          <w:rFonts w:asciiTheme="minorHAnsi" w:eastAsia="Times New Roman" w:hAnsiTheme="minorHAnsi" w:cstheme="minorHAnsi"/>
          <w:color w:val="000000" w:themeColor="text1"/>
          <w:lang w:eastAsia="pl-PL"/>
        </w:rPr>
        <w:t>owych</w:t>
      </w:r>
      <w:r w:rsidRPr="00A42E00">
        <w:rPr>
          <w:rFonts w:asciiTheme="minorHAnsi" w:eastAsia="Times New Roman" w:hAnsiTheme="minorHAnsi" w:cstheme="minorHAnsi"/>
          <w:color w:val="000000" w:themeColor="text1"/>
          <w:lang w:eastAsia="pl-PL"/>
        </w:rPr>
        <w:t xml:space="preserve"> trasy przenośnika </w:t>
      </w:r>
      <w:r w:rsidRPr="00A42E00">
        <w:rPr>
          <w:rFonts w:asciiTheme="minorHAnsi" w:eastAsia="Times New Roman" w:hAnsiTheme="minorHAnsi" w:cstheme="minorHAnsi"/>
          <w:lang w:eastAsia="pl-PL"/>
        </w:rPr>
        <w:t>na wymianę.</w:t>
      </w:r>
    </w:p>
    <w:p w:rsidR="00B72AD1" w:rsidRPr="00A42E00" w:rsidRDefault="00B72AD1" w:rsidP="008F5142">
      <w:pPr>
        <w:numPr>
          <w:ilvl w:val="1"/>
          <w:numId w:val="24"/>
        </w:numPr>
        <w:tabs>
          <w:tab w:val="left" w:pos="3402"/>
        </w:tabs>
        <w:spacing w:after="0" w:line="360" w:lineRule="auto"/>
        <w:ind w:left="1134" w:hanging="567"/>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 xml:space="preserve">Podczas postoju remontowego przenośnika mogą być wykonywane równolegle inne prace remontowe. Wymagana jest współpraca z innymi Wykonawcami zgodnie z art. 208 KP. </w:t>
      </w:r>
    </w:p>
    <w:p w:rsidR="00B72AD1" w:rsidRPr="00A42E00" w:rsidRDefault="00B72AD1" w:rsidP="008F5142">
      <w:pPr>
        <w:numPr>
          <w:ilvl w:val="1"/>
          <w:numId w:val="24"/>
        </w:numPr>
        <w:tabs>
          <w:tab w:val="left" w:pos="3402"/>
        </w:tabs>
        <w:spacing w:after="0" w:line="360" w:lineRule="auto"/>
        <w:ind w:left="1134" w:hanging="567"/>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Prace demontażowo-montażowe należy prowadzić bez demontażu taśmy przenośnikowej, przy zabezpieczeniu istniejących instalacji elektrycznych, sterowniczych i innych elementów przenośnika. Wymagane jest wykonanie skutecznego zabezpieczenia w/w elementów na czas wykonywania prac, szczególnie prac spawalniczych, malarskich, piaskowania.</w:t>
      </w:r>
    </w:p>
    <w:p w:rsidR="00B72AD1" w:rsidRPr="00A42E00" w:rsidRDefault="00B72AD1" w:rsidP="00900853">
      <w:pPr>
        <w:numPr>
          <w:ilvl w:val="0"/>
          <w:numId w:val="24"/>
        </w:numPr>
        <w:tabs>
          <w:tab w:val="left" w:pos="426"/>
        </w:tabs>
        <w:suppressAutoHyphens/>
        <w:spacing w:after="0" w:line="360" w:lineRule="auto"/>
        <w:rPr>
          <w:rFonts w:asciiTheme="minorHAnsi" w:hAnsiTheme="minorHAnsi" w:cstheme="minorHAnsi"/>
          <w:u w:val="single"/>
        </w:rPr>
      </w:pPr>
      <w:r w:rsidRPr="00A42E00">
        <w:rPr>
          <w:rFonts w:asciiTheme="minorHAnsi" w:hAnsiTheme="minorHAnsi" w:cstheme="minorHAnsi"/>
          <w:u w:val="single"/>
        </w:rPr>
        <w:t>WARUNKI ORGANIZACYJNE REALIZACJI PRAC</w:t>
      </w:r>
    </w:p>
    <w:p w:rsidR="00B72AD1" w:rsidRPr="00A42E00" w:rsidRDefault="00B72AD1" w:rsidP="008F5142">
      <w:pPr>
        <w:numPr>
          <w:ilvl w:val="1"/>
          <w:numId w:val="24"/>
        </w:numPr>
        <w:tabs>
          <w:tab w:val="left" w:pos="3402"/>
        </w:tabs>
        <w:spacing w:after="0" w:line="360" w:lineRule="auto"/>
        <w:ind w:left="1134" w:hanging="567"/>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Podczas wykonywania prac na terenie Elektrowni, Wykonawcę obowiązują przepisy wewnętrzne Zamawiającego, a w tym instrukcja organizacji bezpiecznej pracy w Enea Połaniec S. A., instrukcja ochrony przeciwpożarowej, przepisy w zakresie ochrony środowiska naturalnego, a w tym instrukcja postępowania z odpadami wytworzonymi w Enea Połaniec S.A. przez podmioty zewnętrzne, z którymi to dokumentami Oferent (przyszły Wykonawca) jest zobowiązany zapoznać się przed złożeniem ostatecznej oferty cenowej.</w:t>
      </w:r>
    </w:p>
    <w:p w:rsidR="00B72AD1" w:rsidRPr="00A42E00" w:rsidRDefault="00B72AD1" w:rsidP="008F5142">
      <w:pPr>
        <w:numPr>
          <w:ilvl w:val="1"/>
          <w:numId w:val="24"/>
        </w:numPr>
        <w:tabs>
          <w:tab w:val="left" w:pos="3402"/>
        </w:tabs>
        <w:spacing w:after="0" w:line="360" w:lineRule="auto"/>
        <w:ind w:left="1134" w:hanging="567"/>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Wykonawca jest zobowiązany dostarczyć wymagane instrukcją postępowania z odpadami wytworzonymi w Enea Połaniec S.A. przez podmioty zewnętrzne, dokumenty przed rozpoczęciem prac na obiektach w Elektrowni (lista i rodzaj wytwarzanych odpadów, spis stosowanych substancji chemicznych i niebezpiecznych, potwierdzenie zapoznania pracowników z aspektami środowiskowymi) oraz jest zobowiązany przestrzegać zasad postępowania z nimi w trakcie realizacji prac.</w:t>
      </w:r>
    </w:p>
    <w:p w:rsidR="00B72AD1" w:rsidRPr="00A42E00" w:rsidRDefault="00B72AD1" w:rsidP="008F5142">
      <w:pPr>
        <w:numPr>
          <w:ilvl w:val="1"/>
          <w:numId w:val="24"/>
        </w:numPr>
        <w:tabs>
          <w:tab w:val="left" w:pos="3402"/>
        </w:tabs>
        <w:spacing w:after="0" w:line="360" w:lineRule="auto"/>
        <w:ind w:left="1134" w:hanging="567"/>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Do obowiązków Zamawiającego należy:</w:t>
      </w:r>
    </w:p>
    <w:p w:rsidR="00B72AD1" w:rsidRPr="00A42E00" w:rsidRDefault="00B72AD1" w:rsidP="00900853">
      <w:pPr>
        <w:numPr>
          <w:ilvl w:val="2"/>
          <w:numId w:val="24"/>
        </w:numPr>
        <w:tabs>
          <w:tab w:val="clear" w:pos="851"/>
          <w:tab w:val="num" w:pos="1134"/>
        </w:tabs>
        <w:spacing w:after="0" w:line="360" w:lineRule="auto"/>
        <w:ind w:left="1560" w:hanging="709"/>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Przygotowanie pod względem ruchowym przenośnika do wykonywania prac modernizacyjnych (wyłączenie z ruchu).</w:t>
      </w:r>
    </w:p>
    <w:p w:rsidR="00B72AD1" w:rsidRPr="00A42E00" w:rsidRDefault="00B72AD1" w:rsidP="00900853">
      <w:pPr>
        <w:numPr>
          <w:ilvl w:val="2"/>
          <w:numId w:val="24"/>
        </w:numPr>
        <w:tabs>
          <w:tab w:val="clear" w:pos="851"/>
          <w:tab w:val="num" w:pos="1134"/>
        </w:tabs>
        <w:spacing w:after="0" w:line="360" w:lineRule="auto"/>
        <w:ind w:left="1560" w:hanging="709"/>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Umycie konstrukcji całej trasy przenośnika wraz ze zsuwnią KS-42 .</w:t>
      </w:r>
    </w:p>
    <w:p w:rsidR="00B72AD1" w:rsidRPr="00A42E00" w:rsidRDefault="00B72AD1" w:rsidP="00900853">
      <w:pPr>
        <w:numPr>
          <w:ilvl w:val="2"/>
          <w:numId w:val="24"/>
        </w:numPr>
        <w:tabs>
          <w:tab w:val="clear" w:pos="851"/>
          <w:tab w:val="num" w:pos="1134"/>
        </w:tabs>
        <w:spacing w:after="0" w:line="360" w:lineRule="auto"/>
        <w:ind w:left="1560" w:hanging="709"/>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Zapewnienie bezpłatnego dostępu do istniejących gniazd remontowych zasilania w energię elektryczną oraz dostępnej sieci sprężonego powietrza.</w:t>
      </w:r>
    </w:p>
    <w:p w:rsidR="00B72AD1" w:rsidRPr="00A42E00" w:rsidRDefault="00B72AD1" w:rsidP="00900853">
      <w:pPr>
        <w:numPr>
          <w:ilvl w:val="2"/>
          <w:numId w:val="24"/>
        </w:numPr>
        <w:tabs>
          <w:tab w:val="clear" w:pos="851"/>
          <w:tab w:val="num" w:pos="1134"/>
        </w:tabs>
        <w:spacing w:after="0" w:line="360" w:lineRule="auto"/>
        <w:ind w:left="1560" w:hanging="709"/>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Zapewnienie pól odkładczych dla sprawnej realizacji prac demontażowo-montażowych.</w:t>
      </w:r>
    </w:p>
    <w:p w:rsidR="00B72AD1" w:rsidRPr="00A42E00" w:rsidRDefault="00B72AD1" w:rsidP="008F5142">
      <w:pPr>
        <w:numPr>
          <w:ilvl w:val="1"/>
          <w:numId w:val="24"/>
        </w:numPr>
        <w:tabs>
          <w:tab w:val="left" w:pos="3402"/>
        </w:tabs>
        <w:spacing w:after="0" w:line="360" w:lineRule="auto"/>
        <w:ind w:left="1134" w:hanging="567"/>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Do obowiązków Wykonawcy należy w szczególności:</w:t>
      </w:r>
    </w:p>
    <w:p w:rsidR="00B72AD1" w:rsidRPr="00A42E00" w:rsidRDefault="00B72AD1" w:rsidP="00900853">
      <w:pPr>
        <w:numPr>
          <w:ilvl w:val="2"/>
          <w:numId w:val="24"/>
        </w:numPr>
        <w:tabs>
          <w:tab w:val="clear" w:pos="851"/>
          <w:tab w:val="num" w:pos="1134"/>
        </w:tabs>
        <w:spacing w:after="0" w:line="360" w:lineRule="auto"/>
        <w:ind w:left="1560" w:hanging="709"/>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lastRenderedPageBreak/>
        <w:t>Skierowanie do wykonywania prac pracowników o wymaganych kwalifikacjach zawodowych, spełniających wymagania określone w instrukcji organizacji bezpiecznej pracy w Enea Połaniec S. A.</w:t>
      </w:r>
    </w:p>
    <w:p w:rsidR="00B72AD1" w:rsidRPr="00A42E00" w:rsidRDefault="00B72AD1" w:rsidP="00900853">
      <w:pPr>
        <w:numPr>
          <w:ilvl w:val="2"/>
          <w:numId w:val="24"/>
        </w:numPr>
        <w:tabs>
          <w:tab w:val="clear" w:pos="851"/>
          <w:tab w:val="num" w:pos="1134"/>
        </w:tabs>
        <w:spacing w:after="0" w:line="360" w:lineRule="auto"/>
        <w:ind w:left="1560" w:hanging="709"/>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Dostarczenie wymaganych aktualną instrukcją organizacji bezpiecznej pracy w Elektrowni Połaniec, dokumentów zarówno na etapie składania oferty (dokument Z-7) jak i przed rozpoczęciem prac na obiektach w Elektrowni (dokumenty Z-1, Z-1a, Z-2 i Z-8), w wymaganych terminach.</w:t>
      </w:r>
    </w:p>
    <w:p w:rsidR="00B72AD1" w:rsidRPr="00A42E00" w:rsidRDefault="00B72AD1" w:rsidP="00900853">
      <w:pPr>
        <w:numPr>
          <w:ilvl w:val="2"/>
          <w:numId w:val="24"/>
        </w:numPr>
        <w:tabs>
          <w:tab w:val="clear" w:pos="851"/>
          <w:tab w:val="num" w:pos="1134"/>
        </w:tabs>
        <w:spacing w:after="0" w:line="360" w:lineRule="auto"/>
        <w:ind w:left="1560" w:hanging="709"/>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Dostarczenie wymaganych instrukcją postępowania z odpadami wytworzonymi w Enea Połaniec S. A. przez podmioty zewnętrzne, dokumentów przed rozpoczęciem prac na obiektach w Elektrowni (lista i rodzaj wytwarzanych odpadów, spis stosowanych substancji chemicznych i niebezpiecznych, potwierdzenie zapoznania pracowników z aspektami środowiskowymi). Tylko złom stalowy jest kwalifikowany jako odpad Zamawiającego.</w:t>
      </w:r>
    </w:p>
    <w:p w:rsidR="00B72AD1" w:rsidRPr="00A42E00" w:rsidRDefault="00B72AD1" w:rsidP="00900853">
      <w:pPr>
        <w:numPr>
          <w:ilvl w:val="2"/>
          <w:numId w:val="24"/>
        </w:numPr>
        <w:tabs>
          <w:tab w:val="clear" w:pos="851"/>
          <w:tab w:val="num" w:pos="1134"/>
        </w:tabs>
        <w:spacing w:after="0" w:line="360" w:lineRule="auto"/>
        <w:ind w:left="1560" w:hanging="709"/>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Dostarczenie dokumentów z przeprowadzonej utylizacji pozostałych wytworzonych przez Wykonawcę odpadów, zgodnie z wymaganiami obowiązującej instrukcji.</w:t>
      </w:r>
    </w:p>
    <w:p w:rsidR="00B72AD1" w:rsidRPr="00A42E00" w:rsidRDefault="00B72AD1" w:rsidP="00900853">
      <w:pPr>
        <w:numPr>
          <w:ilvl w:val="2"/>
          <w:numId w:val="24"/>
        </w:numPr>
        <w:tabs>
          <w:tab w:val="clear" w:pos="851"/>
          <w:tab w:val="num" w:pos="1134"/>
        </w:tabs>
        <w:spacing w:after="0" w:line="360" w:lineRule="auto"/>
        <w:ind w:left="1560" w:hanging="709"/>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Dążenie do skrócenia czasu realizacji prac na obiekcie, m.in. poprzez organizowanie prac na zmiany oraz w dni wolne od pracy i w dni świąteczne.</w:t>
      </w:r>
    </w:p>
    <w:bookmarkEnd w:id="25"/>
    <w:bookmarkEnd w:id="26"/>
    <w:p w:rsidR="00B72AD1" w:rsidRPr="00A42E00" w:rsidRDefault="00B72AD1" w:rsidP="00B72AD1">
      <w:pPr>
        <w:spacing w:after="160" w:line="259" w:lineRule="auto"/>
        <w:contextualSpacing/>
        <w:rPr>
          <w:rFonts w:asciiTheme="minorHAnsi" w:hAnsiTheme="minorHAnsi" w:cstheme="minorHAnsi"/>
          <w:color w:val="000000"/>
        </w:rPr>
      </w:pPr>
    </w:p>
    <w:p w:rsidR="00B72AD1" w:rsidRPr="00A42E00" w:rsidRDefault="00B72AD1" w:rsidP="00900853">
      <w:pPr>
        <w:numPr>
          <w:ilvl w:val="0"/>
          <w:numId w:val="24"/>
        </w:numPr>
        <w:tabs>
          <w:tab w:val="left" w:pos="426"/>
        </w:tabs>
        <w:suppressAutoHyphens/>
        <w:spacing w:after="0" w:line="360" w:lineRule="auto"/>
        <w:rPr>
          <w:rFonts w:asciiTheme="minorHAnsi" w:hAnsiTheme="minorHAnsi" w:cstheme="minorHAnsi"/>
          <w:color w:val="000000"/>
          <w:u w:val="single"/>
        </w:rPr>
      </w:pPr>
      <w:r w:rsidRPr="00A42E00">
        <w:rPr>
          <w:rFonts w:asciiTheme="minorHAnsi" w:hAnsiTheme="minorHAnsi" w:cstheme="minorHAnsi"/>
          <w:color w:val="000000"/>
          <w:u w:val="single"/>
        </w:rPr>
        <w:t>ORGANIZACJA REALIZACJI PRAC</w:t>
      </w:r>
    </w:p>
    <w:p w:rsidR="00B72AD1" w:rsidRPr="00A42E00" w:rsidRDefault="00B72AD1" w:rsidP="00900853">
      <w:pPr>
        <w:numPr>
          <w:ilvl w:val="1"/>
          <w:numId w:val="24"/>
        </w:numPr>
        <w:tabs>
          <w:tab w:val="left" w:pos="3402"/>
        </w:tabs>
        <w:spacing w:after="0" w:line="360" w:lineRule="auto"/>
        <w:ind w:left="1134" w:hanging="567"/>
        <w:jc w:val="both"/>
        <w:rPr>
          <w:rFonts w:asciiTheme="minorHAnsi" w:hAnsiTheme="minorHAnsi" w:cstheme="minorHAnsi"/>
          <w:color w:val="000000"/>
        </w:rPr>
      </w:pPr>
      <w:r w:rsidRPr="00A42E00">
        <w:rPr>
          <w:rFonts w:asciiTheme="minorHAnsi" w:hAnsiTheme="minorHAnsi" w:cstheme="minorHAnsi"/>
          <w:color w:val="000000"/>
        </w:rPr>
        <w:t xml:space="preserve">Organizacja i wykonywanie prac na terenie Elektrowni odbywa się zgodnie z Instrukcją Organizacji Bezpiecznej Pracy (IOBP) - Załącznik dostępny jest na stronie internetowej Enea Połaniec S.A. pod linkiem: </w:t>
      </w:r>
      <w:hyperlink r:id="rId17" w:history="1">
        <w:r w:rsidRPr="00A42E00">
          <w:rPr>
            <w:rFonts w:asciiTheme="minorHAnsi" w:hAnsiTheme="minorHAnsi" w:cstheme="minorHAnsi"/>
            <w:color w:val="0000FF"/>
            <w:u w:val="single"/>
          </w:rPr>
          <w:t>https://www.enea.pl/pl/grupaenea/o-grupie/spolki-grupy-enea/polaniec/zamowienia/</w:t>
        </w:r>
      </w:hyperlink>
      <w:r w:rsidRPr="00A42E00">
        <w:rPr>
          <w:rFonts w:asciiTheme="minorHAnsi" w:hAnsiTheme="minorHAnsi" w:cstheme="minorHAnsi"/>
          <w:color w:val="000000"/>
        </w:rPr>
        <w:t xml:space="preserve"> dokumenty.</w:t>
      </w:r>
    </w:p>
    <w:p w:rsidR="00B72AD1" w:rsidRPr="00A42E00" w:rsidRDefault="00B72AD1" w:rsidP="00900853">
      <w:pPr>
        <w:numPr>
          <w:ilvl w:val="1"/>
          <w:numId w:val="24"/>
        </w:numPr>
        <w:tabs>
          <w:tab w:val="left" w:pos="3402"/>
        </w:tabs>
        <w:spacing w:after="0" w:line="360" w:lineRule="auto"/>
        <w:ind w:left="1134" w:hanging="567"/>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Warunkiem dopuszczenia do wykonania prac jest opracowanie szczegółowych instrukcji bezpiecznego wykonania prac przez Wykonawcę.</w:t>
      </w:r>
    </w:p>
    <w:p w:rsidR="00B72AD1" w:rsidRPr="00A42E00" w:rsidRDefault="00B72AD1" w:rsidP="00900853">
      <w:pPr>
        <w:numPr>
          <w:ilvl w:val="1"/>
          <w:numId w:val="24"/>
        </w:numPr>
        <w:tabs>
          <w:tab w:val="left" w:pos="3402"/>
        </w:tabs>
        <w:spacing w:after="0" w:line="360" w:lineRule="auto"/>
        <w:ind w:left="1134" w:hanging="567"/>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Na polecenie pisemne prowadzone są prace tylko w warunkach szczególnego zagrożenia, zawarte w IOBP, pozostałe prace prowadzone są na podstawie Instrukcji Organizacji Robót (IOR) opracowanej przez Wykonawcę i uzgodnionej z Zamawiającym.</w:t>
      </w:r>
    </w:p>
    <w:p w:rsidR="00B72AD1" w:rsidRPr="00A42E00" w:rsidRDefault="00B72AD1" w:rsidP="00900853">
      <w:pPr>
        <w:numPr>
          <w:ilvl w:val="1"/>
          <w:numId w:val="24"/>
        </w:numPr>
        <w:tabs>
          <w:tab w:val="left" w:pos="3402"/>
        </w:tabs>
        <w:spacing w:after="0" w:line="360" w:lineRule="auto"/>
        <w:ind w:left="1134" w:hanging="567"/>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 xml:space="preserve">Dokumenty wymienione w pkt. </w:t>
      </w:r>
      <w:r w:rsidR="00BD5B93" w:rsidRPr="00A42E00">
        <w:rPr>
          <w:rFonts w:asciiTheme="minorHAnsi" w:eastAsia="Times New Roman" w:hAnsiTheme="minorHAnsi" w:cstheme="minorHAnsi"/>
          <w:lang w:eastAsia="pl-PL"/>
        </w:rPr>
        <w:t>5</w:t>
      </w:r>
      <w:r w:rsidRPr="00A42E00">
        <w:rPr>
          <w:rFonts w:asciiTheme="minorHAnsi" w:eastAsia="Times New Roman" w:hAnsiTheme="minorHAnsi" w:cstheme="minorHAnsi"/>
          <w:lang w:eastAsia="pl-PL"/>
        </w:rPr>
        <w:t xml:space="preserve">.1. i </w:t>
      </w:r>
      <w:r w:rsidR="00BD5B93" w:rsidRPr="00A42E00">
        <w:rPr>
          <w:rFonts w:asciiTheme="minorHAnsi" w:eastAsia="Times New Roman" w:hAnsiTheme="minorHAnsi" w:cstheme="minorHAnsi"/>
          <w:lang w:eastAsia="pl-PL"/>
        </w:rPr>
        <w:t>5</w:t>
      </w:r>
      <w:r w:rsidRPr="00A42E00">
        <w:rPr>
          <w:rFonts w:asciiTheme="minorHAnsi" w:eastAsia="Times New Roman" w:hAnsiTheme="minorHAnsi" w:cstheme="minorHAnsi"/>
          <w:lang w:eastAsia="pl-PL"/>
        </w:rPr>
        <w:t>.1. należy przedłożyć Zamawiającemu do uzgodnienia na minimum 2 tygodnie przed planowanym terminem odstawienia przenośnika do wykonania prac modernizacyjnych.</w:t>
      </w:r>
    </w:p>
    <w:p w:rsidR="00B72AD1" w:rsidRPr="00A42E00" w:rsidRDefault="00B72AD1" w:rsidP="00900853">
      <w:pPr>
        <w:numPr>
          <w:ilvl w:val="1"/>
          <w:numId w:val="24"/>
        </w:numPr>
        <w:tabs>
          <w:tab w:val="left" w:pos="3402"/>
        </w:tabs>
        <w:spacing w:after="0" w:line="360" w:lineRule="auto"/>
        <w:ind w:left="1134" w:hanging="567"/>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Personel, który będzie wykonywał prace modernizacyjne musi posiadać świadectwa kwalifikacyjne uprawniające do zajmowania się eksploatacją urządzeń, instalacji i sieci  energetycznych.</w:t>
      </w:r>
    </w:p>
    <w:p w:rsidR="00B72AD1" w:rsidRPr="00A42E00" w:rsidRDefault="00B72AD1" w:rsidP="00900853">
      <w:pPr>
        <w:numPr>
          <w:ilvl w:val="1"/>
          <w:numId w:val="24"/>
        </w:numPr>
        <w:tabs>
          <w:tab w:val="left" w:pos="3402"/>
        </w:tabs>
        <w:spacing w:after="0" w:line="360" w:lineRule="auto"/>
        <w:ind w:left="1134" w:hanging="567"/>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Wykonawca jest zobowiązany do przestrzegania zasad i zobowiązań dotyczących bezpiecznego wykonywania prac zawartych w wewnętrznych aktach normatywnych Zamawiającego. Załączniki dostępne są na stronie internetowej Enea Połaniec S.A. pod linkiem:https://www.enea.pl/pl/grupaenea/o-grupie/spolki-grupy-enea/polaniec/zamowienia/dokumenty.</w:t>
      </w:r>
    </w:p>
    <w:p w:rsidR="00B72AD1" w:rsidRPr="00A42E00" w:rsidRDefault="00B72AD1" w:rsidP="00900853">
      <w:pPr>
        <w:numPr>
          <w:ilvl w:val="1"/>
          <w:numId w:val="24"/>
        </w:numPr>
        <w:tabs>
          <w:tab w:val="left" w:pos="3402"/>
        </w:tabs>
        <w:spacing w:after="0" w:line="360" w:lineRule="auto"/>
        <w:ind w:left="1134" w:hanging="567"/>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lastRenderedPageBreak/>
        <w:t xml:space="preserve">Wykonawca jest zobowiązany do zapewnienia zasobów ludzkich i narzędziowych. </w:t>
      </w:r>
    </w:p>
    <w:p w:rsidR="00B72AD1" w:rsidRPr="00A42E00" w:rsidRDefault="00B72AD1" w:rsidP="00900853">
      <w:pPr>
        <w:numPr>
          <w:ilvl w:val="1"/>
          <w:numId w:val="24"/>
        </w:numPr>
        <w:tabs>
          <w:tab w:val="left" w:pos="3402"/>
        </w:tabs>
        <w:spacing w:after="0" w:line="360" w:lineRule="auto"/>
        <w:ind w:left="1134" w:hanging="567"/>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Wykonawca dostarczy do Zamawiającego w terminie do 2 tygodni przed planowanym rozpoczęciem prac obiektowych szczegółowy harmonogram realizacji prac określonych w umowie.</w:t>
      </w:r>
    </w:p>
    <w:p w:rsidR="00BD5B93" w:rsidRPr="00A42E00" w:rsidRDefault="00B72AD1" w:rsidP="00900853">
      <w:pPr>
        <w:numPr>
          <w:ilvl w:val="1"/>
          <w:numId w:val="24"/>
        </w:numPr>
        <w:tabs>
          <w:tab w:val="left" w:pos="3402"/>
        </w:tabs>
        <w:spacing w:after="0" w:line="360" w:lineRule="auto"/>
        <w:ind w:left="1134" w:hanging="567"/>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Wykonawca będzie dostarczał cotygodniowe raporty (każdy poniedziałek do godziny 10:00) z określonym % realizacji prac i zgodności realizacji w stosunku do opracowanego szczegółowego harmonogramu prac. Raport ten będzie uwzględniał również kwestie dotyczące BHP w zakresie miejsc prowadzonych prac, obejmujące w szczególności ilości przeprowadzonych kontroli, zidentyfikowanych nieprawidłowości, wydanych zaleceń oraz sumarycznej ilości przepracowanych godzin. Po zakończeniu realizacji usługi, Wykonawca w terminie do 2 tygodni wraz z dokumentacją powykonawczą, dostarczy zbiorczy raport z wykonywanych prac.</w:t>
      </w:r>
      <w:r w:rsidR="0023106D" w:rsidRPr="00A42E00">
        <w:rPr>
          <w:rFonts w:asciiTheme="minorHAnsi" w:eastAsia="Times New Roman" w:hAnsiTheme="minorHAnsi" w:cstheme="minorHAnsi"/>
          <w:lang w:eastAsia="pl-PL"/>
        </w:rPr>
        <w:t xml:space="preserve"> </w:t>
      </w:r>
      <w:r w:rsidR="00BD5B93" w:rsidRPr="00A42E00">
        <w:rPr>
          <w:rFonts w:asciiTheme="minorHAnsi" w:eastAsia="Times New Roman" w:hAnsiTheme="minorHAnsi" w:cstheme="minorHAnsi"/>
          <w:lang w:eastAsia="pl-PL"/>
        </w:rPr>
        <w:t>Raporty będą stanowić podstawę do sporządzenia protokołów odbioru Usług zgodnie z OWZU. Wzory raportów będą uzgadniane przez Strony wg potrzeb Zamawiającego.</w:t>
      </w:r>
    </w:p>
    <w:p w:rsidR="00B72AD1" w:rsidRPr="00A42E00" w:rsidRDefault="00B72AD1" w:rsidP="00900853">
      <w:pPr>
        <w:numPr>
          <w:ilvl w:val="1"/>
          <w:numId w:val="24"/>
        </w:numPr>
        <w:tabs>
          <w:tab w:val="left" w:pos="3402"/>
        </w:tabs>
        <w:spacing w:after="0" w:line="360" w:lineRule="auto"/>
        <w:ind w:left="1134" w:hanging="567"/>
        <w:jc w:val="both"/>
        <w:rPr>
          <w:rFonts w:asciiTheme="minorHAnsi" w:eastAsia="Times New Roman" w:hAnsiTheme="minorHAnsi" w:cstheme="minorHAnsi"/>
          <w:lang w:eastAsia="pl-PL"/>
        </w:rPr>
      </w:pPr>
      <w:r w:rsidRPr="00A42E00">
        <w:rPr>
          <w:rFonts w:asciiTheme="minorHAnsi" w:eastAsia="Times New Roman" w:hAnsiTheme="minorHAnsi" w:cstheme="minorHAnsi"/>
          <w:lang w:eastAsia="pl-PL"/>
        </w:rPr>
        <w:t>Wykonawca zapewni:</w:t>
      </w:r>
    </w:p>
    <w:p w:rsidR="00B72AD1" w:rsidRPr="00A42E00" w:rsidRDefault="00B72AD1" w:rsidP="00900853">
      <w:pPr>
        <w:numPr>
          <w:ilvl w:val="2"/>
          <w:numId w:val="24"/>
        </w:numPr>
        <w:tabs>
          <w:tab w:val="clear" w:pos="851"/>
          <w:tab w:val="num" w:pos="1134"/>
        </w:tabs>
        <w:spacing w:after="0" w:line="360" w:lineRule="auto"/>
        <w:ind w:left="1560" w:hanging="709"/>
        <w:jc w:val="both"/>
        <w:rPr>
          <w:rFonts w:asciiTheme="minorHAnsi" w:hAnsiTheme="minorHAnsi" w:cstheme="minorHAnsi"/>
          <w:color w:val="000000"/>
        </w:rPr>
      </w:pPr>
      <w:r w:rsidRPr="00A42E00">
        <w:rPr>
          <w:rFonts w:asciiTheme="minorHAnsi" w:hAnsiTheme="minorHAnsi" w:cstheme="minorHAnsi"/>
          <w:color w:val="000000"/>
        </w:rPr>
        <w:t>Niezbędne wyposażenie, a także środki transportu nie będące na wyposażeniu instalacji oraz w dyspozycji Zamawiającego konieczne do wykonania Usług, w tym specjalistyczny sprzęt; pracowników z wymaganymi uprawnieniami;</w:t>
      </w:r>
    </w:p>
    <w:p w:rsidR="00B72AD1" w:rsidRPr="00A42E00" w:rsidRDefault="00B72AD1" w:rsidP="00900853">
      <w:pPr>
        <w:numPr>
          <w:ilvl w:val="2"/>
          <w:numId w:val="24"/>
        </w:numPr>
        <w:tabs>
          <w:tab w:val="clear" w:pos="851"/>
          <w:tab w:val="num" w:pos="1134"/>
        </w:tabs>
        <w:spacing w:after="0" w:line="360" w:lineRule="auto"/>
        <w:ind w:left="1560" w:hanging="709"/>
        <w:jc w:val="both"/>
        <w:rPr>
          <w:rFonts w:asciiTheme="minorHAnsi" w:hAnsiTheme="minorHAnsi" w:cstheme="minorHAnsi"/>
          <w:color w:val="000000"/>
        </w:rPr>
      </w:pPr>
      <w:r w:rsidRPr="00A42E00">
        <w:rPr>
          <w:rFonts w:asciiTheme="minorHAnsi" w:hAnsiTheme="minorHAnsi" w:cstheme="minorHAnsi"/>
          <w:color w:val="000000"/>
        </w:rPr>
        <w:t>Materiały Pomocnicze, Materiały Podstawowe i Części Zamienne konieczne do wykonania Usług, za wyjątkiem krążników oraz siatek osłonowych, które zapewnia Zamawiający.</w:t>
      </w:r>
    </w:p>
    <w:p w:rsidR="00B72AD1" w:rsidRPr="00A42E00" w:rsidRDefault="00B72AD1" w:rsidP="0023106D">
      <w:pPr>
        <w:numPr>
          <w:ilvl w:val="1"/>
          <w:numId w:val="24"/>
        </w:numPr>
        <w:tabs>
          <w:tab w:val="left" w:pos="3402"/>
        </w:tabs>
        <w:spacing w:after="0" w:line="360" w:lineRule="auto"/>
        <w:ind w:left="1134" w:hanging="567"/>
        <w:jc w:val="both"/>
        <w:rPr>
          <w:rFonts w:asciiTheme="minorHAnsi" w:hAnsiTheme="minorHAnsi" w:cstheme="minorHAnsi"/>
          <w:color w:val="000000"/>
        </w:rPr>
      </w:pPr>
      <w:r w:rsidRPr="00A42E00">
        <w:rPr>
          <w:rFonts w:asciiTheme="minorHAnsi" w:hAnsiTheme="minorHAnsi" w:cstheme="minorHAnsi"/>
          <w:color w:val="000000"/>
        </w:rPr>
        <w:t>Zamawiający zapewni Wykonawcy na swój koszt:</w:t>
      </w:r>
    </w:p>
    <w:p w:rsidR="00B72AD1" w:rsidRPr="00A42E00" w:rsidRDefault="00B72AD1" w:rsidP="0023106D">
      <w:pPr>
        <w:numPr>
          <w:ilvl w:val="2"/>
          <w:numId w:val="24"/>
        </w:numPr>
        <w:tabs>
          <w:tab w:val="clear" w:pos="851"/>
          <w:tab w:val="num" w:pos="1134"/>
        </w:tabs>
        <w:spacing w:after="0" w:line="360" w:lineRule="auto"/>
        <w:ind w:left="1560" w:hanging="709"/>
        <w:jc w:val="both"/>
        <w:rPr>
          <w:rFonts w:asciiTheme="minorHAnsi" w:hAnsiTheme="minorHAnsi" w:cstheme="minorHAnsi"/>
          <w:color w:val="000000"/>
        </w:rPr>
      </w:pPr>
      <w:r w:rsidRPr="00A42E00">
        <w:rPr>
          <w:rFonts w:asciiTheme="minorHAnsi" w:hAnsiTheme="minorHAnsi" w:cstheme="minorHAnsi"/>
          <w:color w:val="000000"/>
        </w:rPr>
        <w:t>Miejsca podłączenia energii elektrycznej dla urządzeń spawalniczych, elektronarzędzi oraz kontenerów socjalnych i warsztatowych,</w:t>
      </w:r>
    </w:p>
    <w:p w:rsidR="00B72AD1" w:rsidRPr="00A42E00" w:rsidRDefault="00B72AD1" w:rsidP="0023106D">
      <w:pPr>
        <w:numPr>
          <w:ilvl w:val="2"/>
          <w:numId w:val="24"/>
        </w:numPr>
        <w:tabs>
          <w:tab w:val="clear" w:pos="851"/>
          <w:tab w:val="num" w:pos="1134"/>
        </w:tabs>
        <w:spacing w:after="0" w:line="360" w:lineRule="auto"/>
        <w:ind w:left="1560" w:hanging="709"/>
        <w:jc w:val="both"/>
        <w:rPr>
          <w:rFonts w:asciiTheme="minorHAnsi" w:hAnsiTheme="minorHAnsi" w:cstheme="minorHAnsi"/>
          <w:color w:val="000000"/>
        </w:rPr>
      </w:pPr>
      <w:r w:rsidRPr="00A42E00">
        <w:rPr>
          <w:rFonts w:asciiTheme="minorHAnsi" w:hAnsiTheme="minorHAnsi" w:cstheme="minorHAnsi"/>
          <w:color w:val="000000"/>
        </w:rPr>
        <w:t>Miejsca poboru sprężonego powietrza i wody.</w:t>
      </w:r>
    </w:p>
    <w:p w:rsidR="00B72AD1" w:rsidRPr="00A42E00" w:rsidRDefault="00B72AD1" w:rsidP="0023106D">
      <w:pPr>
        <w:numPr>
          <w:ilvl w:val="2"/>
          <w:numId w:val="24"/>
        </w:numPr>
        <w:tabs>
          <w:tab w:val="clear" w:pos="851"/>
          <w:tab w:val="num" w:pos="1134"/>
        </w:tabs>
        <w:spacing w:after="0" w:line="360" w:lineRule="auto"/>
        <w:ind w:left="1560" w:hanging="709"/>
        <w:jc w:val="both"/>
        <w:rPr>
          <w:rFonts w:asciiTheme="minorHAnsi" w:hAnsiTheme="minorHAnsi" w:cstheme="minorHAnsi"/>
          <w:color w:val="000000"/>
        </w:rPr>
      </w:pPr>
      <w:r w:rsidRPr="00A42E00">
        <w:rPr>
          <w:rFonts w:asciiTheme="minorHAnsi" w:hAnsiTheme="minorHAnsi" w:cstheme="minorHAnsi"/>
          <w:color w:val="000000"/>
        </w:rPr>
        <w:t>Nowe krążniki i siatki osłonowe na wymianę.</w:t>
      </w:r>
    </w:p>
    <w:p w:rsidR="00B72AD1" w:rsidRPr="00A42E00" w:rsidRDefault="00B72AD1" w:rsidP="0023106D">
      <w:pPr>
        <w:numPr>
          <w:ilvl w:val="1"/>
          <w:numId w:val="24"/>
        </w:numPr>
        <w:tabs>
          <w:tab w:val="left" w:pos="3402"/>
        </w:tabs>
        <w:spacing w:after="0" w:line="360" w:lineRule="auto"/>
        <w:ind w:left="1134" w:hanging="567"/>
        <w:jc w:val="both"/>
        <w:rPr>
          <w:rFonts w:asciiTheme="minorHAnsi" w:hAnsiTheme="minorHAnsi" w:cstheme="minorHAnsi"/>
          <w:color w:val="000000"/>
          <w:u w:val="single"/>
        </w:rPr>
      </w:pPr>
      <w:r w:rsidRPr="00A42E00">
        <w:rPr>
          <w:rFonts w:asciiTheme="minorHAnsi" w:hAnsiTheme="minorHAnsi" w:cstheme="minorHAnsi"/>
          <w:color w:val="000000"/>
        </w:rPr>
        <w:t>Wykonawca będzie świadczył Usługi zgodnie z ogólnie obowiązującymi wymaganiami prawnymi dotyczącymi przedmiotu i zakresu Usługi</w:t>
      </w:r>
      <w:r w:rsidRPr="00A42E00">
        <w:rPr>
          <w:rFonts w:asciiTheme="minorHAnsi" w:hAnsiTheme="minorHAnsi" w:cstheme="minorHAnsi"/>
          <w:color w:val="000000"/>
          <w:u w:val="single"/>
        </w:rPr>
        <w:t>.</w:t>
      </w:r>
    </w:p>
    <w:p w:rsidR="00B72AD1" w:rsidRPr="00A42E00" w:rsidRDefault="00B72AD1" w:rsidP="00B72AD1">
      <w:pPr>
        <w:spacing w:after="160" w:line="259" w:lineRule="auto"/>
        <w:ind w:left="792"/>
        <w:contextualSpacing/>
        <w:rPr>
          <w:rFonts w:asciiTheme="minorHAnsi" w:hAnsiTheme="minorHAnsi" w:cstheme="minorHAnsi"/>
          <w:color w:val="000000"/>
        </w:rPr>
      </w:pPr>
      <w:bookmarkStart w:id="27" w:name="_Toc23339023"/>
      <w:bookmarkStart w:id="28" w:name="_Toc23489328"/>
      <w:bookmarkStart w:id="29" w:name="_Toc23491655"/>
      <w:bookmarkStart w:id="30" w:name="_Toc23578757"/>
      <w:bookmarkStart w:id="31" w:name="_Toc23680593"/>
      <w:bookmarkStart w:id="32" w:name="_Toc24279169"/>
      <w:bookmarkStart w:id="33" w:name="_Toc24547198"/>
    </w:p>
    <w:p w:rsidR="00B72AD1" w:rsidRPr="00A42E00" w:rsidRDefault="00B72AD1" w:rsidP="00900853">
      <w:pPr>
        <w:numPr>
          <w:ilvl w:val="0"/>
          <w:numId w:val="24"/>
        </w:numPr>
        <w:tabs>
          <w:tab w:val="left" w:pos="426"/>
        </w:tabs>
        <w:suppressAutoHyphens/>
        <w:spacing w:after="0" w:line="360" w:lineRule="auto"/>
        <w:rPr>
          <w:rFonts w:asciiTheme="minorHAnsi" w:hAnsiTheme="minorHAnsi" w:cstheme="minorHAnsi"/>
          <w:color w:val="000000"/>
          <w:u w:val="single"/>
        </w:rPr>
      </w:pPr>
      <w:bookmarkStart w:id="34" w:name="_Toc490807360"/>
      <w:r w:rsidRPr="00A42E00">
        <w:rPr>
          <w:rFonts w:asciiTheme="minorHAnsi" w:hAnsiTheme="minorHAnsi" w:cstheme="minorHAnsi"/>
          <w:color w:val="000000"/>
          <w:u w:val="single"/>
        </w:rPr>
        <w:t>REGULACJE PRAWNE,P</w:t>
      </w:r>
      <w:bookmarkEnd w:id="34"/>
      <w:r w:rsidRPr="00A42E00">
        <w:rPr>
          <w:rFonts w:asciiTheme="minorHAnsi" w:hAnsiTheme="minorHAnsi" w:cstheme="minorHAnsi"/>
          <w:color w:val="000000"/>
          <w:u w:val="single"/>
        </w:rPr>
        <w:t>RZEPISY I NORMY</w:t>
      </w:r>
    </w:p>
    <w:p w:rsidR="00B72AD1" w:rsidRPr="00A42E00" w:rsidRDefault="00B72AD1" w:rsidP="0023106D">
      <w:pPr>
        <w:numPr>
          <w:ilvl w:val="1"/>
          <w:numId w:val="24"/>
        </w:numPr>
        <w:tabs>
          <w:tab w:val="left" w:pos="3402"/>
        </w:tabs>
        <w:spacing w:after="0" w:line="360" w:lineRule="auto"/>
        <w:ind w:left="1134" w:hanging="567"/>
        <w:jc w:val="both"/>
        <w:rPr>
          <w:rFonts w:asciiTheme="minorHAnsi" w:hAnsiTheme="minorHAnsi" w:cstheme="minorHAnsi"/>
          <w:color w:val="000000"/>
        </w:rPr>
      </w:pPr>
      <w:r w:rsidRPr="00A42E00">
        <w:rPr>
          <w:rFonts w:asciiTheme="minorHAnsi" w:hAnsiTheme="minorHAnsi" w:cstheme="minorHAnsi"/>
          <w:color w:val="000000"/>
        </w:rPr>
        <w:t>Wykonawca będzie przestrzegał polskich przepisów prawnych łącznie z instrukcjami i przepisami wewnętrznymi Zamawiającego takimi jak dotyczące przepisów przeciwpożarowych i ubezpieczeniowych.</w:t>
      </w:r>
    </w:p>
    <w:p w:rsidR="00B72AD1" w:rsidRPr="00A42E00" w:rsidRDefault="00B72AD1" w:rsidP="0023106D">
      <w:pPr>
        <w:numPr>
          <w:ilvl w:val="1"/>
          <w:numId w:val="24"/>
        </w:numPr>
        <w:tabs>
          <w:tab w:val="left" w:pos="3402"/>
        </w:tabs>
        <w:spacing w:after="0" w:line="360" w:lineRule="auto"/>
        <w:ind w:left="1134" w:hanging="567"/>
        <w:jc w:val="both"/>
        <w:rPr>
          <w:rFonts w:asciiTheme="minorHAnsi" w:hAnsiTheme="minorHAnsi" w:cstheme="minorHAnsi"/>
          <w:color w:val="000000"/>
        </w:rPr>
      </w:pPr>
      <w:r w:rsidRPr="00A42E00">
        <w:rPr>
          <w:rFonts w:asciiTheme="minorHAnsi" w:hAnsiTheme="minorHAnsi" w:cstheme="minorHAnsi"/>
          <w:color w:val="000000"/>
        </w:rPr>
        <w:t>Wykonawca ponosi koszty dokumentów, które należy zapewnić dla uzyskania zgodności z regulacjami prawnymi, normami i przepisami (łącznie z przepisami BHP).</w:t>
      </w:r>
    </w:p>
    <w:p w:rsidR="00B72AD1" w:rsidRPr="00A42E00" w:rsidRDefault="00B72AD1" w:rsidP="0023106D">
      <w:pPr>
        <w:numPr>
          <w:ilvl w:val="1"/>
          <w:numId w:val="24"/>
        </w:numPr>
        <w:tabs>
          <w:tab w:val="left" w:pos="3402"/>
        </w:tabs>
        <w:spacing w:after="0" w:line="360" w:lineRule="auto"/>
        <w:ind w:left="1134" w:hanging="567"/>
        <w:jc w:val="both"/>
        <w:rPr>
          <w:rFonts w:asciiTheme="minorHAnsi" w:hAnsiTheme="minorHAnsi" w:cstheme="minorHAnsi"/>
          <w:color w:val="000000"/>
        </w:rPr>
      </w:pPr>
      <w:r w:rsidRPr="00A42E00">
        <w:rPr>
          <w:rFonts w:asciiTheme="minorHAnsi" w:hAnsiTheme="minorHAnsi" w:cstheme="minorHAnsi"/>
          <w:color w:val="000000"/>
        </w:rPr>
        <w:t>Obok wymagań technicznych, należy przestrzegać regulacji prawnych, przepisów i norm, które wynikają z aktualnie obowiązujących wymagań prawnych.</w:t>
      </w:r>
    </w:p>
    <w:p w:rsidR="00B72AD1" w:rsidRPr="00A42E00" w:rsidRDefault="00B72AD1" w:rsidP="0023106D">
      <w:pPr>
        <w:numPr>
          <w:ilvl w:val="1"/>
          <w:numId w:val="24"/>
        </w:numPr>
        <w:tabs>
          <w:tab w:val="left" w:pos="3402"/>
        </w:tabs>
        <w:spacing w:after="0" w:line="360" w:lineRule="auto"/>
        <w:ind w:left="1134" w:hanging="567"/>
        <w:jc w:val="both"/>
        <w:rPr>
          <w:rFonts w:asciiTheme="minorHAnsi" w:hAnsiTheme="minorHAnsi" w:cstheme="minorHAnsi"/>
          <w:color w:val="000000"/>
        </w:rPr>
      </w:pPr>
      <w:r w:rsidRPr="00A42E00">
        <w:rPr>
          <w:rFonts w:asciiTheme="minorHAnsi" w:hAnsiTheme="minorHAnsi" w:cstheme="minorHAnsi"/>
          <w:color w:val="000000"/>
        </w:rPr>
        <w:t>Wykonawca  będzie wykonywał roboty/świadczył Usługi zgodnie z przepisami powszechnie obowiązującego prawa obowiązującymi na terytorium Rzeczypospolitej Polskiej, w tym w szczególności z:</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color w:val="000000"/>
        </w:rPr>
      </w:pPr>
      <w:r w:rsidRPr="00A42E00">
        <w:rPr>
          <w:rFonts w:asciiTheme="minorHAnsi" w:hAnsiTheme="minorHAnsi" w:cstheme="minorHAnsi"/>
          <w:color w:val="000000"/>
        </w:rPr>
        <w:lastRenderedPageBreak/>
        <w:t xml:space="preserve">Ustawą Kodeks pracy </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color w:val="000000"/>
        </w:rPr>
      </w:pPr>
      <w:r w:rsidRPr="00A42E00">
        <w:rPr>
          <w:rFonts w:asciiTheme="minorHAnsi" w:hAnsiTheme="minorHAnsi" w:cstheme="minorHAnsi"/>
          <w:color w:val="000000"/>
        </w:rPr>
        <w:t xml:space="preserve">Ustawą Prawo energetyczne </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color w:val="000000"/>
        </w:rPr>
      </w:pPr>
      <w:r w:rsidRPr="00A42E00">
        <w:rPr>
          <w:rFonts w:asciiTheme="minorHAnsi" w:hAnsiTheme="minorHAnsi" w:cstheme="minorHAnsi"/>
          <w:color w:val="000000"/>
        </w:rPr>
        <w:t xml:space="preserve">Ustawą Prawo budowlane </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color w:val="000000"/>
        </w:rPr>
      </w:pPr>
      <w:r w:rsidRPr="00A42E00">
        <w:rPr>
          <w:rFonts w:asciiTheme="minorHAnsi" w:hAnsiTheme="minorHAnsi" w:cstheme="minorHAnsi"/>
          <w:color w:val="000000"/>
        </w:rPr>
        <w:t xml:space="preserve">Ustawą o dozorze technicznym </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color w:val="000000"/>
        </w:rPr>
      </w:pPr>
      <w:r w:rsidRPr="00A42E00">
        <w:rPr>
          <w:rFonts w:asciiTheme="minorHAnsi" w:hAnsiTheme="minorHAnsi" w:cstheme="minorHAnsi"/>
          <w:color w:val="000000"/>
        </w:rPr>
        <w:t xml:space="preserve">Ustawą Prawo ochrony środowiska </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color w:val="000000"/>
        </w:rPr>
      </w:pPr>
      <w:r w:rsidRPr="00A42E00">
        <w:rPr>
          <w:rFonts w:asciiTheme="minorHAnsi" w:hAnsiTheme="minorHAnsi" w:cstheme="minorHAnsi"/>
          <w:color w:val="000000"/>
        </w:rPr>
        <w:t xml:space="preserve">Ustawą o ochronie przeciwpożarowej </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color w:val="000000"/>
        </w:rPr>
      </w:pPr>
      <w:r w:rsidRPr="00A42E00">
        <w:rPr>
          <w:rFonts w:asciiTheme="minorHAnsi" w:hAnsiTheme="minorHAnsi" w:cstheme="minorHAnsi"/>
          <w:color w:val="000000"/>
        </w:rPr>
        <w:t xml:space="preserve">Ustawą o odpadach </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color w:val="000000"/>
        </w:rPr>
      </w:pPr>
      <w:r w:rsidRPr="00A42E00">
        <w:rPr>
          <w:rFonts w:asciiTheme="minorHAnsi" w:hAnsiTheme="minorHAnsi" w:cstheme="minorHAnsi"/>
          <w:color w:val="000000"/>
        </w:rPr>
        <w:t xml:space="preserve">Ustawą o systemach oceny zgodności i nadzoru rynku </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color w:val="000000"/>
        </w:rPr>
      </w:pPr>
      <w:r w:rsidRPr="00A42E00">
        <w:rPr>
          <w:rFonts w:asciiTheme="minorHAnsi" w:hAnsiTheme="minorHAnsi" w:cstheme="minorHAnsi"/>
          <w:color w:val="000000"/>
        </w:rPr>
        <w:t>Ustawą z dn. 10 maja 2018r. o ochronie danych osobowych (Dz. U. z 2018r. poz. 1000),</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color w:val="000000"/>
        </w:rPr>
      </w:pPr>
      <w:r w:rsidRPr="00A42E00">
        <w:rPr>
          <w:rFonts w:asciiTheme="minorHAnsi" w:hAnsiTheme="minorHAnsi" w:cstheme="minorHAnsi"/>
          <w:color w:val="00000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oraz przepisów wykonawczych  wydanych na ich podstawie.</w:t>
      </w:r>
    </w:p>
    <w:p w:rsidR="00B72AD1" w:rsidRPr="00A42E00" w:rsidRDefault="00B72AD1" w:rsidP="00900853">
      <w:pPr>
        <w:tabs>
          <w:tab w:val="left" w:pos="3402"/>
        </w:tabs>
        <w:suppressAutoHyphens/>
        <w:spacing w:before="120" w:after="0" w:line="360" w:lineRule="auto"/>
        <w:ind w:left="851"/>
        <w:contextualSpacing/>
        <w:jc w:val="both"/>
        <w:rPr>
          <w:rFonts w:asciiTheme="minorHAnsi" w:hAnsiTheme="minorHAnsi" w:cstheme="minorHAnsi"/>
          <w:color w:val="000000"/>
        </w:rPr>
      </w:pPr>
    </w:p>
    <w:p w:rsidR="00B72AD1" w:rsidRPr="00A42E00" w:rsidRDefault="00B72AD1" w:rsidP="0023106D">
      <w:pPr>
        <w:numPr>
          <w:ilvl w:val="0"/>
          <w:numId w:val="24"/>
        </w:numPr>
        <w:tabs>
          <w:tab w:val="left" w:pos="426"/>
        </w:tabs>
        <w:suppressAutoHyphens/>
        <w:spacing w:after="0" w:line="360" w:lineRule="auto"/>
        <w:rPr>
          <w:rFonts w:asciiTheme="minorHAnsi" w:hAnsiTheme="minorHAnsi" w:cstheme="minorHAnsi"/>
          <w:color w:val="000000"/>
          <w:u w:val="single"/>
        </w:rPr>
      </w:pPr>
      <w:r w:rsidRPr="00A42E00">
        <w:rPr>
          <w:rFonts w:asciiTheme="minorHAnsi" w:hAnsiTheme="minorHAnsi" w:cstheme="minorHAnsi"/>
          <w:color w:val="000000"/>
          <w:u w:val="single"/>
        </w:rPr>
        <w:t>PRZEPISY WŁAŚCIWE dla Enea Połaniec S.A.</w:t>
      </w:r>
    </w:p>
    <w:p w:rsidR="00B72AD1" w:rsidRPr="00A42E00" w:rsidRDefault="00B72AD1" w:rsidP="0023106D">
      <w:pPr>
        <w:numPr>
          <w:ilvl w:val="1"/>
          <w:numId w:val="24"/>
        </w:numPr>
        <w:tabs>
          <w:tab w:val="left" w:pos="3402"/>
        </w:tabs>
        <w:spacing w:after="0" w:line="360" w:lineRule="auto"/>
        <w:ind w:left="1134" w:hanging="567"/>
        <w:jc w:val="both"/>
        <w:rPr>
          <w:rFonts w:asciiTheme="minorHAnsi" w:hAnsiTheme="minorHAnsi" w:cstheme="minorHAnsi"/>
          <w:color w:val="000000"/>
        </w:rPr>
      </w:pPr>
      <w:r w:rsidRPr="00A42E00">
        <w:rPr>
          <w:rFonts w:asciiTheme="minorHAnsi" w:hAnsiTheme="minorHAnsi" w:cstheme="minorHAnsi"/>
          <w:color w:val="000000"/>
        </w:rPr>
        <w:t>Zastosowanie mają procedury i instrukcje obowiązujące w Enea Połaniec. Na stronie internetowej Enea Połaniec: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 Obejmują one, co następuje:</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color w:val="000000"/>
        </w:rPr>
      </w:pPr>
      <w:r w:rsidRPr="00A42E00">
        <w:rPr>
          <w:rFonts w:asciiTheme="minorHAnsi" w:hAnsiTheme="minorHAnsi" w:cstheme="minorHAnsi"/>
        </w:rPr>
        <w:t>Instrukcja Organizacji Bezpiecznej Pracy w Enea Elektrownia Połaniec Spółka Akcyjna I/DB/B/20/2013 wraz z dokumentami związanymi</w:t>
      </w:r>
      <w:r w:rsidRPr="00A42E00">
        <w:rPr>
          <w:rFonts w:asciiTheme="minorHAnsi" w:hAnsiTheme="minorHAnsi" w:cstheme="minorHAnsi"/>
          <w:color w:val="000000"/>
        </w:rPr>
        <w:t xml:space="preserve"> </w:t>
      </w:r>
      <w:hyperlink r:id="rId18" w:history="1">
        <w:r w:rsidRPr="00A42E00">
          <w:rPr>
            <w:rFonts w:asciiTheme="minorHAnsi" w:hAnsiTheme="minorHAnsi" w:cstheme="minorHAnsi"/>
            <w:color w:val="000000"/>
          </w:rPr>
          <w:t>.</w:t>
        </w:r>
      </w:hyperlink>
      <w:r w:rsidRPr="00A42E00">
        <w:rPr>
          <w:rFonts w:asciiTheme="minorHAnsi" w:hAnsiTheme="minorHAnsi" w:cstheme="minorHAnsi"/>
          <w:color w:val="000000"/>
        </w:rPr>
        <w:t xml:space="preserve"> – Załącznik nr 9 do Części II SIWZ.</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rPr>
      </w:pPr>
      <w:r w:rsidRPr="00A42E00">
        <w:rPr>
          <w:rFonts w:asciiTheme="minorHAnsi" w:hAnsiTheme="minorHAnsi" w:cstheme="minorHAnsi"/>
        </w:rPr>
        <w:t>Nr 1 Zasady odłączania i zabezpieczenia źródeł niebezpiecznych energii z wykorzystaniem systemu Lock Out/ Tag Out (LOTO);</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rPr>
      </w:pPr>
      <w:r w:rsidRPr="00A42E00">
        <w:rPr>
          <w:rFonts w:asciiTheme="minorHAnsi" w:hAnsiTheme="minorHAnsi" w:cstheme="minorHAnsi"/>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rPr>
      </w:pPr>
      <w:r w:rsidRPr="00A42E00">
        <w:rPr>
          <w:rFonts w:asciiTheme="minorHAnsi" w:hAnsiTheme="minorHAnsi" w:cstheme="minorHAnsi"/>
        </w:rPr>
        <w:t>Nr 3 Wzór Karty zagrożeń i doboru środków ochronnych przed zagrożeniami;</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rPr>
      </w:pPr>
      <w:r w:rsidRPr="00A42E00">
        <w:rPr>
          <w:rFonts w:asciiTheme="minorHAnsi" w:hAnsiTheme="minorHAnsi" w:cstheme="minorHAnsi"/>
        </w:rPr>
        <w:t>Nr 4 Podstawowe wymagania dla Wykonawców realizujących prace na rzecz Elektrowni oraz obowiązki pracowników Elektrowni przy zlecaniu prac Wykonawcom;</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rPr>
      </w:pPr>
      <w:r w:rsidRPr="00A42E00">
        <w:rPr>
          <w:rFonts w:asciiTheme="minorHAnsi" w:hAnsiTheme="minorHAnsi" w:cstheme="minorHAnsi"/>
        </w:rPr>
        <w:t>Nr 5 Podstawowe zasady obowiązujące podczas wykonywania prac przy urządzeniach energetycznych;</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rPr>
      </w:pPr>
      <w:r w:rsidRPr="00A42E00">
        <w:rPr>
          <w:rFonts w:asciiTheme="minorHAnsi" w:hAnsiTheme="minorHAnsi" w:cstheme="minorHAnsi"/>
        </w:rPr>
        <w:lastRenderedPageBreak/>
        <w:t>Nr 6 Podstawowe zasady obowiązujące przy wykonywaniu wybranych prac szczególnie niebezpiecznych lub niebezpiecznych;</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rPr>
      </w:pPr>
      <w:r w:rsidRPr="00A42E00">
        <w:rPr>
          <w:rFonts w:asciiTheme="minorHAnsi" w:hAnsiTheme="minorHAnsi" w:cstheme="minorHAnsi"/>
        </w:rPr>
        <w:t>Nr 14 Wzór Karty informacyjnej o zagrożeniach / instruktażu przed rozpoczęciem prac;</w:t>
      </w:r>
    </w:p>
    <w:p w:rsidR="00B72AD1" w:rsidRPr="00A42E00" w:rsidRDefault="00900853" w:rsidP="0023106D">
      <w:pPr>
        <w:numPr>
          <w:ilvl w:val="2"/>
          <w:numId w:val="24"/>
        </w:numPr>
        <w:tabs>
          <w:tab w:val="left" w:pos="3402"/>
        </w:tabs>
        <w:spacing w:after="0" w:line="360" w:lineRule="auto"/>
        <w:jc w:val="both"/>
        <w:rPr>
          <w:rFonts w:asciiTheme="minorHAnsi" w:hAnsiTheme="minorHAnsi" w:cstheme="minorHAnsi"/>
        </w:rPr>
      </w:pPr>
      <w:hyperlink r:id="rId19" w:history="1">
        <w:r w:rsidR="00B72AD1" w:rsidRPr="00A42E00">
          <w:rPr>
            <w:rFonts w:asciiTheme="minorHAnsi" w:hAnsiTheme="minorHAnsi" w:cstheme="minorHAnsi"/>
          </w:rPr>
          <w:t>Instrukcja przepustkowa dla ruchu osobowego i pojazdów oraz zasady poruszania się po terenie chronionym Elektrowni.</w:t>
        </w:r>
      </w:hyperlink>
      <w:r w:rsidR="00B72AD1" w:rsidRPr="00A42E00">
        <w:rPr>
          <w:rFonts w:asciiTheme="minorHAnsi" w:hAnsiTheme="minorHAnsi" w:cstheme="minorHAnsi"/>
        </w:rPr>
        <w:t>- Załącznik nr 10 do Części II SIWZ.</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rPr>
      </w:pPr>
      <w:r w:rsidRPr="00A42E00">
        <w:rPr>
          <w:rFonts w:asciiTheme="minorHAnsi" w:hAnsiTheme="minorHAnsi" w:cstheme="minorHAnsi"/>
        </w:rPr>
        <w:t>Instrukcja przepustkowa dla ruchu materiałowego - Załącznik nr 11 do Części II SIWZ.</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rPr>
      </w:pPr>
      <w:r w:rsidRPr="00A42E00">
        <w:rPr>
          <w:rFonts w:asciiTheme="minorHAnsi" w:hAnsiTheme="minorHAnsi" w:cstheme="minorHAnsi"/>
        </w:rPr>
        <w:t>Instrukcja postępowania w razie wypadków i nagłych zachorowań oraz zasady postępowania powypadkowego- Załącznik nr 12 do Części II SIWZ.</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rPr>
      </w:pPr>
      <w:r w:rsidRPr="00A42E00">
        <w:rPr>
          <w:rFonts w:asciiTheme="minorHAnsi" w:hAnsiTheme="minorHAnsi" w:cstheme="minorHAnsi"/>
        </w:rPr>
        <w:t>Instrukcja ochrony przeciwpożarowej Enea Elektrownia Połaniec Spółka Akcyjna I/DB/B/2/2015 wraz z dokumentami związanymi -  Załącznik nr 13 do Części II SIWZ</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rPr>
      </w:pPr>
      <w:r w:rsidRPr="00A42E00">
        <w:rPr>
          <w:rFonts w:asciiTheme="minorHAnsi" w:hAnsiTheme="minorHAnsi" w:cstheme="minorHAnsi"/>
        </w:rPr>
        <w:t>Nr 1 Wzór zezwolenie na wykonywanie prac niebezpiecznych pożarowo na terenie Enea Elektrownia Połaniec Spółka Akcyjna oraz rejestru zezwoleń na wykonywanie tych prac;</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rPr>
      </w:pPr>
      <w:r w:rsidRPr="00A42E00">
        <w:rPr>
          <w:rFonts w:asciiTheme="minorHAnsi" w:hAnsiTheme="minorHAnsi" w:cstheme="minorHAnsi"/>
        </w:rPr>
        <w:t>Nr 9 Dokument Zabezpieczenia Przed Wybuchem;</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rPr>
      </w:pPr>
      <w:r w:rsidRPr="00A42E00">
        <w:rPr>
          <w:rFonts w:asciiTheme="minorHAnsi" w:hAnsiTheme="minorHAnsi" w:cstheme="minorHAnsi"/>
        </w:rPr>
        <w:t>Instrukcja postępowania z odpadami wytworzonymi w Elektrowni Połaniec -  Załącznik nr 14 do Części II SIWZ.</w:t>
      </w:r>
    </w:p>
    <w:p w:rsidR="00B72AD1" w:rsidRPr="00A42E00" w:rsidRDefault="00B72AD1" w:rsidP="0023106D">
      <w:pPr>
        <w:numPr>
          <w:ilvl w:val="2"/>
          <w:numId w:val="24"/>
        </w:numPr>
        <w:tabs>
          <w:tab w:val="left" w:pos="3402"/>
        </w:tabs>
        <w:spacing w:after="0" w:line="360" w:lineRule="auto"/>
        <w:jc w:val="both"/>
        <w:rPr>
          <w:rFonts w:asciiTheme="minorHAnsi" w:hAnsiTheme="minorHAnsi" w:cstheme="minorHAnsi"/>
        </w:rPr>
      </w:pPr>
      <w:r w:rsidRPr="00A42E00">
        <w:rPr>
          <w:rFonts w:asciiTheme="minorHAnsi" w:hAnsiTheme="minorHAnsi" w:cstheme="minorHAnsi"/>
        </w:rPr>
        <w:t>Instrukcja w sprawie zakazu palenia tytoniu - Załącznik nr 15 do Części II SIWZ.</w:t>
      </w:r>
    </w:p>
    <w:bookmarkEnd w:id="27"/>
    <w:bookmarkEnd w:id="28"/>
    <w:bookmarkEnd w:id="29"/>
    <w:bookmarkEnd w:id="30"/>
    <w:bookmarkEnd w:id="31"/>
    <w:bookmarkEnd w:id="32"/>
    <w:bookmarkEnd w:id="33"/>
    <w:p w:rsidR="005D3F22" w:rsidRPr="00A42E00" w:rsidRDefault="005D3F22" w:rsidP="001A1149">
      <w:pPr>
        <w:spacing w:after="0" w:line="240" w:lineRule="auto"/>
        <w:rPr>
          <w:rFonts w:asciiTheme="minorHAnsi" w:hAnsiTheme="minorHAnsi" w:cstheme="minorHAnsi"/>
          <w:b/>
        </w:rPr>
      </w:pPr>
      <w:r w:rsidRPr="00A42E00">
        <w:rPr>
          <w:rFonts w:asciiTheme="minorHAnsi" w:hAnsiTheme="minorHAnsi" w:cstheme="minorHAnsi"/>
          <w:b/>
        </w:rPr>
        <w:t>Załącznik nr 2 do Umowy</w:t>
      </w:r>
      <w:r w:rsidRPr="00A42E00">
        <w:rPr>
          <w:rFonts w:asciiTheme="minorHAnsi" w:hAnsiTheme="minorHAnsi" w:cstheme="minorHAnsi"/>
        </w:rPr>
        <w:t xml:space="preserve"> nr </w:t>
      </w:r>
      <w:r w:rsidRPr="00A42E00">
        <w:rPr>
          <w:rFonts w:asciiTheme="minorHAnsi" w:hAnsiTheme="minorHAnsi" w:cstheme="minorHAnsi"/>
          <w:b/>
        </w:rPr>
        <w:t>NZ/C/</w:t>
      </w:r>
      <w:r w:rsidR="00CE3D76" w:rsidRPr="00A42E00">
        <w:rPr>
          <w:rFonts w:asciiTheme="minorHAnsi" w:hAnsiTheme="minorHAnsi" w:cstheme="minorHAnsi"/>
          <w:b/>
        </w:rPr>
        <w:t>006</w:t>
      </w:r>
      <w:r w:rsidRPr="00A42E00">
        <w:rPr>
          <w:rFonts w:asciiTheme="minorHAnsi" w:hAnsiTheme="minorHAnsi" w:cstheme="minorHAnsi"/>
          <w:b/>
        </w:rPr>
        <w:t>/………………/20</w:t>
      </w:r>
      <w:r w:rsidR="007C7F88" w:rsidRPr="00A42E00">
        <w:rPr>
          <w:rFonts w:asciiTheme="minorHAnsi" w:hAnsiTheme="minorHAnsi" w:cstheme="minorHAnsi"/>
          <w:b/>
        </w:rPr>
        <w:t>20</w:t>
      </w:r>
      <w:r w:rsidRPr="00A42E00">
        <w:rPr>
          <w:rFonts w:asciiTheme="minorHAnsi" w:hAnsiTheme="minorHAnsi" w:cstheme="minorHAnsi"/>
          <w:b/>
        </w:rPr>
        <w:t>/…………………../M</w:t>
      </w:r>
      <w:r w:rsidR="007C7F88" w:rsidRPr="00A42E00">
        <w:rPr>
          <w:rFonts w:asciiTheme="minorHAnsi" w:hAnsiTheme="minorHAnsi" w:cstheme="minorHAnsi"/>
          <w:b/>
        </w:rPr>
        <w:t>M</w:t>
      </w:r>
    </w:p>
    <w:p w:rsidR="005D3F22" w:rsidRPr="00A42E00" w:rsidRDefault="005D3F22" w:rsidP="005D3F22">
      <w:pPr>
        <w:jc w:val="center"/>
        <w:rPr>
          <w:rFonts w:asciiTheme="minorHAnsi" w:hAnsiTheme="minorHAnsi" w:cstheme="minorHAnsi"/>
        </w:rPr>
      </w:pPr>
    </w:p>
    <w:p w:rsidR="005D3F22" w:rsidRPr="00A42E00" w:rsidRDefault="005D3F22" w:rsidP="005D3F22">
      <w:pPr>
        <w:tabs>
          <w:tab w:val="left" w:pos="2790"/>
        </w:tabs>
        <w:rPr>
          <w:rFonts w:asciiTheme="minorHAnsi" w:eastAsiaTheme="majorEastAsia" w:hAnsiTheme="minorHAnsi" w:cstheme="minorHAnsi"/>
          <w:b/>
        </w:rPr>
      </w:pPr>
      <w:r w:rsidRPr="00A42E00">
        <w:rPr>
          <w:rFonts w:asciiTheme="minorHAnsi" w:hAnsiTheme="minorHAnsi" w:cstheme="minorHAnsi"/>
        </w:rPr>
        <w:tab/>
      </w:r>
      <w:r w:rsidRPr="00A42E00">
        <w:rPr>
          <w:rFonts w:asciiTheme="minorHAnsi" w:hAnsiTheme="minorHAnsi" w:cstheme="minorHAnsi"/>
          <w:noProof/>
          <w:lang w:eastAsia="pl-PL"/>
        </w:rPr>
        <w:drawing>
          <wp:inline distT="0" distB="0" distL="0" distR="0" wp14:anchorId="39B99404" wp14:editId="1F70210A">
            <wp:extent cx="5577840" cy="2828544"/>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5D3F22" w:rsidRPr="00A42E00" w:rsidRDefault="005D3F22" w:rsidP="007C7F88">
      <w:pPr>
        <w:pStyle w:val="Nagwek2"/>
        <w:pageBreakBefore/>
        <w:numPr>
          <w:ilvl w:val="0"/>
          <w:numId w:val="0"/>
        </w:numPr>
        <w:spacing w:before="0" w:line="300" w:lineRule="atLeast"/>
        <w:ind w:left="709"/>
        <w:rPr>
          <w:rFonts w:asciiTheme="minorHAnsi" w:hAnsiTheme="minorHAnsi" w:cstheme="minorHAnsi"/>
          <w:szCs w:val="22"/>
          <w:lang w:val="pl-PL"/>
        </w:rPr>
      </w:pPr>
      <w:r w:rsidRPr="00A42E00">
        <w:rPr>
          <w:rFonts w:asciiTheme="minorHAnsi" w:hAnsiTheme="minorHAnsi" w:cstheme="minorHAnsi"/>
          <w:b/>
          <w:szCs w:val="22"/>
          <w:lang w:val="pl-PL"/>
        </w:rPr>
        <w:lastRenderedPageBreak/>
        <w:t>Załącznik nr 3 do Umowy</w:t>
      </w:r>
      <w:r w:rsidRPr="00A42E00">
        <w:rPr>
          <w:rFonts w:asciiTheme="minorHAnsi" w:hAnsiTheme="minorHAnsi" w:cstheme="minorHAnsi"/>
          <w:szCs w:val="22"/>
          <w:lang w:val="pl-PL"/>
        </w:rPr>
        <w:t xml:space="preserve"> nr </w:t>
      </w:r>
      <w:r w:rsidRPr="00A42E00">
        <w:rPr>
          <w:rFonts w:asciiTheme="minorHAnsi" w:hAnsiTheme="minorHAnsi" w:cstheme="minorHAnsi"/>
          <w:b/>
          <w:szCs w:val="22"/>
          <w:lang w:val="pl-PL"/>
        </w:rPr>
        <w:t>NZ/C/</w:t>
      </w:r>
      <w:r w:rsidR="00CE3D76" w:rsidRPr="00A42E00">
        <w:rPr>
          <w:rFonts w:asciiTheme="minorHAnsi" w:hAnsiTheme="minorHAnsi" w:cstheme="minorHAnsi"/>
          <w:b/>
          <w:szCs w:val="22"/>
          <w:lang w:val="pl-PL"/>
        </w:rPr>
        <w:t>006</w:t>
      </w:r>
      <w:r w:rsidRPr="00A42E00">
        <w:rPr>
          <w:rFonts w:asciiTheme="minorHAnsi" w:hAnsiTheme="minorHAnsi" w:cstheme="minorHAnsi"/>
          <w:b/>
          <w:szCs w:val="22"/>
          <w:lang w:val="pl-PL"/>
        </w:rPr>
        <w:t>/……</w:t>
      </w:r>
      <w:r w:rsidR="00CD1131" w:rsidRPr="00A42E00">
        <w:rPr>
          <w:rFonts w:asciiTheme="minorHAnsi" w:hAnsiTheme="minorHAnsi" w:cstheme="minorHAnsi"/>
          <w:b/>
          <w:szCs w:val="22"/>
          <w:lang w:val="pl-PL"/>
        </w:rPr>
        <w:t>………</w:t>
      </w:r>
      <w:r w:rsidRPr="00A42E00">
        <w:rPr>
          <w:rFonts w:asciiTheme="minorHAnsi" w:hAnsiTheme="minorHAnsi" w:cstheme="minorHAnsi"/>
          <w:b/>
          <w:szCs w:val="22"/>
          <w:lang w:val="pl-PL"/>
        </w:rPr>
        <w:t>…………/20</w:t>
      </w:r>
      <w:r w:rsidR="00CD1131" w:rsidRPr="00A42E00">
        <w:rPr>
          <w:rFonts w:asciiTheme="minorHAnsi" w:hAnsiTheme="minorHAnsi" w:cstheme="minorHAnsi"/>
          <w:b/>
          <w:szCs w:val="22"/>
          <w:lang w:val="pl-PL"/>
        </w:rPr>
        <w:t>20</w:t>
      </w:r>
      <w:r w:rsidRPr="00A42E00">
        <w:rPr>
          <w:rFonts w:asciiTheme="minorHAnsi" w:hAnsiTheme="minorHAnsi" w:cstheme="minorHAnsi"/>
          <w:b/>
          <w:szCs w:val="22"/>
          <w:lang w:val="pl-PL"/>
        </w:rPr>
        <w:t>/……</w:t>
      </w:r>
      <w:r w:rsidR="00CD1131" w:rsidRPr="00A42E00">
        <w:rPr>
          <w:rFonts w:asciiTheme="minorHAnsi" w:hAnsiTheme="minorHAnsi" w:cstheme="minorHAnsi"/>
          <w:b/>
          <w:szCs w:val="22"/>
          <w:lang w:val="pl-PL"/>
        </w:rPr>
        <w:t>…</w:t>
      </w:r>
      <w:r w:rsidRPr="00A42E00">
        <w:rPr>
          <w:rFonts w:asciiTheme="minorHAnsi" w:hAnsiTheme="minorHAnsi" w:cstheme="minorHAnsi"/>
          <w:b/>
          <w:szCs w:val="22"/>
          <w:lang w:val="pl-PL"/>
        </w:rPr>
        <w:t>……………../M</w:t>
      </w:r>
      <w:r w:rsidR="00CD1131" w:rsidRPr="00A42E00">
        <w:rPr>
          <w:rFonts w:asciiTheme="minorHAnsi" w:hAnsiTheme="minorHAnsi" w:cstheme="minorHAnsi"/>
          <w:b/>
          <w:szCs w:val="22"/>
          <w:lang w:val="pl-PL"/>
        </w:rPr>
        <w:t>M</w:t>
      </w:r>
    </w:p>
    <w:p w:rsidR="005D3F22" w:rsidRPr="00A42E00" w:rsidRDefault="005D3F22" w:rsidP="007C7F88">
      <w:pPr>
        <w:pStyle w:val="Nagwek2"/>
        <w:numPr>
          <w:ilvl w:val="0"/>
          <w:numId w:val="0"/>
        </w:numPr>
        <w:spacing w:before="0" w:line="300" w:lineRule="atLeast"/>
        <w:ind w:left="1985"/>
        <w:rPr>
          <w:rFonts w:asciiTheme="minorHAnsi" w:hAnsiTheme="minorHAnsi" w:cstheme="minorHAnsi"/>
          <w:szCs w:val="22"/>
          <w:lang w:val="pl-PL"/>
        </w:rPr>
      </w:pPr>
    </w:p>
    <w:p w:rsidR="005D3F22" w:rsidRPr="00A42E00" w:rsidRDefault="005D3F22" w:rsidP="007C7F88">
      <w:pPr>
        <w:pStyle w:val="Nagwek2"/>
        <w:numPr>
          <w:ilvl w:val="0"/>
          <w:numId w:val="0"/>
        </w:numPr>
        <w:spacing w:before="0" w:line="300" w:lineRule="atLeast"/>
        <w:ind w:left="1985"/>
        <w:rPr>
          <w:rFonts w:asciiTheme="minorHAnsi" w:hAnsiTheme="minorHAnsi" w:cstheme="minorHAnsi"/>
          <w:szCs w:val="22"/>
          <w:lang w:val="pl-PL"/>
        </w:rPr>
      </w:pPr>
      <w:r w:rsidRPr="00A42E00">
        <w:rPr>
          <w:rFonts w:asciiTheme="minorHAnsi" w:hAnsiTheme="minorHAnsi" w:cstheme="minorHAnsi"/>
          <w:szCs w:val="22"/>
          <w:lang w:val="pl-PL"/>
        </w:rPr>
        <w:t>wzór Gwarancji Należytego Wykonania Umowy</w:t>
      </w:r>
    </w:p>
    <w:p w:rsidR="005D3F22" w:rsidRPr="00A42E00" w:rsidRDefault="005D3F22" w:rsidP="005D3F22">
      <w:pPr>
        <w:pStyle w:val="Standard"/>
        <w:rPr>
          <w:rFonts w:asciiTheme="minorHAnsi" w:hAnsiTheme="minorHAnsi" w:cstheme="minorHAnsi"/>
        </w:rPr>
      </w:pPr>
    </w:p>
    <w:p w:rsidR="005D3F22" w:rsidRPr="00A42E00" w:rsidRDefault="005D3F22" w:rsidP="005D3F22">
      <w:pPr>
        <w:pStyle w:val="Standard"/>
        <w:tabs>
          <w:tab w:val="left" w:pos="4900"/>
        </w:tabs>
        <w:spacing w:line="280" w:lineRule="exact"/>
        <w:rPr>
          <w:rFonts w:asciiTheme="minorHAnsi" w:hAnsiTheme="minorHAnsi" w:cstheme="minorHAnsi"/>
        </w:rPr>
      </w:pPr>
      <w:r w:rsidRPr="00A42E00">
        <w:rPr>
          <w:rFonts w:asciiTheme="minorHAnsi" w:hAnsiTheme="minorHAnsi" w:cstheme="minorHAnsi"/>
        </w:rPr>
        <w:t>……………………………………..</w:t>
      </w:r>
    </w:p>
    <w:p w:rsidR="005D3F22" w:rsidRPr="00A42E00" w:rsidRDefault="005D3F22" w:rsidP="005D3F22">
      <w:pPr>
        <w:pStyle w:val="Standard"/>
        <w:tabs>
          <w:tab w:val="left" w:pos="4900"/>
        </w:tabs>
        <w:spacing w:line="280" w:lineRule="exact"/>
        <w:rPr>
          <w:rFonts w:asciiTheme="minorHAnsi" w:hAnsiTheme="minorHAnsi" w:cstheme="minorHAnsi"/>
        </w:rPr>
      </w:pPr>
      <w:r w:rsidRPr="00A42E00">
        <w:rPr>
          <w:rFonts w:asciiTheme="minorHAnsi" w:hAnsiTheme="minorHAnsi" w:cstheme="minorHAnsi"/>
        </w:rPr>
        <w:t>Pieczęć firmowa banku/ TU [●]</w:t>
      </w:r>
    </w:p>
    <w:p w:rsidR="005D3F22" w:rsidRPr="00A42E00" w:rsidRDefault="005D3F22" w:rsidP="005D3F22">
      <w:pPr>
        <w:pStyle w:val="Standard"/>
        <w:tabs>
          <w:tab w:val="left" w:pos="4900"/>
        </w:tabs>
        <w:spacing w:line="280" w:lineRule="exact"/>
        <w:jc w:val="right"/>
        <w:rPr>
          <w:rFonts w:asciiTheme="minorHAnsi" w:hAnsiTheme="minorHAnsi" w:cstheme="minorHAnsi"/>
        </w:rPr>
      </w:pPr>
      <w:r w:rsidRPr="00A42E00">
        <w:rPr>
          <w:rFonts w:asciiTheme="minorHAnsi" w:hAnsiTheme="minorHAnsi" w:cstheme="minorHAnsi"/>
        </w:rPr>
        <w:t>Miejscowość, rok-mm-dd</w:t>
      </w:r>
    </w:p>
    <w:p w:rsidR="005D3F22" w:rsidRPr="00A42E00" w:rsidRDefault="005D3F22" w:rsidP="005D3F22">
      <w:pPr>
        <w:pStyle w:val="Standard"/>
        <w:tabs>
          <w:tab w:val="left" w:pos="4900"/>
        </w:tabs>
        <w:spacing w:line="280" w:lineRule="exact"/>
        <w:jc w:val="right"/>
        <w:rPr>
          <w:rFonts w:asciiTheme="minorHAnsi" w:hAnsiTheme="minorHAnsi" w:cstheme="minorHAnsi"/>
        </w:rPr>
      </w:pPr>
    </w:p>
    <w:p w:rsidR="005D3F22" w:rsidRPr="00A42E00" w:rsidRDefault="005D3F22" w:rsidP="005D3F22">
      <w:pPr>
        <w:pStyle w:val="Standard"/>
        <w:tabs>
          <w:tab w:val="left" w:pos="4900"/>
        </w:tabs>
        <w:spacing w:line="280" w:lineRule="exact"/>
        <w:jc w:val="right"/>
        <w:rPr>
          <w:rFonts w:asciiTheme="minorHAnsi" w:hAnsiTheme="minorHAnsi" w:cstheme="minorHAnsi"/>
        </w:rPr>
      </w:pPr>
    </w:p>
    <w:p w:rsidR="005D3F22" w:rsidRPr="00A42E00" w:rsidRDefault="005D3F22" w:rsidP="005D3F22">
      <w:pPr>
        <w:pStyle w:val="Standard"/>
        <w:tabs>
          <w:tab w:val="left" w:pos="4900"/>
        </w:tabs>
        <w:spacing w:line="280" w:lineRule="exact"/>
        <w:jc w:val="center"/>
        <w:rPr>
          <w:rFonts w:asciiTheme="minorHAnsi" w:hAnsiTheme="minorHAnsi" w:cstheme="minorHAnsi"/>
        </w:rPr>
      </w:pPr>
      <w:r w:rsidRPr="00A42E00">
        <w:rPr>
          <w:rFonts w:asciiTheme="minorHAnsi" w:hAnsiTheme="minorHAnsi" w:cstheme="minorHAnsi"/>
          <w:b/>
        </w:rPr>
        <w:t>GWARANCJA  NALEŻYTEGO</w:t>
      </w:r>
      <w:r w:rsidRPr="00A42E00">
        <w:rPr>
          <w:rFonts w:asciiTheme="minorHAnsi" w:hAnsiTheme="minorHAnsi" w:cstheme="minorHAnsi"/>
        </w:rPr>
        <w:t xml:space="preserve"> </w:t>
      </w:r>
      <w:r w:rsidRPr="00A42E00">
        <w:rPr>
          <w:rFonts w:asciiTheme="minorHAnsi" w:hAnsiTheme="minorHAnsi" w:cstheme="minorHAnsi"/>
          <w:b/>
        </w:rPr>
        <w:t>WYKONANIA UMOWY [●]</w:t>
      </w:r>
    </w:p>
    <w:p w:rsidR="005D3F22" w:rsidRPr="00A42E00" w:rsidRDefault="005D3F22" w:rsidP="005D3F22">
      <w:pPr>
        <w:pStyle w:val="Standard"/>
        <w:tabs>
          <w:tab w:val="left" w:pos="4900"/>
        </w:tabs>
        <w:spacing w:line="280" w:lineRule="exact"/>
        <w:jc w:val="right"/>
        <w:rPr>
          <w:rFonts w:asciiTheme="minorHAnsi" w:hAnsiTheme="minorHAnsi" w:cstheme="minorHAnsi"/>
          <w:b/>
        </w:rPr>
      </w:pPr>
    </w:p>
    <w:p w:rsidR="005D3F22" w:rsidRPr="00A42E00" w:rsidRDefault="005D3F22" w:rsidP="005D3F22">
      <w:pPr>
        <w:pStyle w:val="Standard"/>
        <w:tabs>
          <w:tab w:val="left" w:pos="4900"/>
        </w:tabs>
        <w:spacing w:line="280" w:lineRule="exact"/>
        <w:jc w:val="right"/>
        <w:rPr>
          <w:rFonts w:asciiTheme="minorHAnsi" w:hAnsiTheme="minorHAnsi" w:cstheme="minorHAnsi"/>
        </w:rPr>
      </w:pPr>
      <w:r w:rsidRPr="00A42E00">
        <w:rPr>
          <w:rFonts w:asciiTheme="minorHAnsi" w:hAnsiTheme="minorHAnsi" w:cstheme="minorHAnsi"/>
        </w:rPr>
        <w:tab/>
      </w:r>
      <w:r w:rsidRPr="00A42E00">
        <w:rPr>
          <w:rFonts w:asciiTheme="minorHAnsi" w:hAnsiTheme="minorHAnsi" w:cstheme="minorHAnsi"/>
        </w:rPr>
        <w:tab/>
      </w:r>
      <w:r w:rsidRPr="00A42E00">
        <w:rPr>
          <w:rFonts w:asciiTheme="minorHAnsi" w:hAnsiTheme="minorHAnsi" w:cstheme="minorHAnsi"/>
        </w:rPr>
        <w:tab/>
      </w:r>
      <w:r w:rsidRPr="00A42E00">
        <w:rPr>
          <w:rFonts w:asciiTheme="minorHAnsi" w:hAnsiTheme="minorHAnsi" w:cstheme="minorHAnsi"/>
        </w:rPr>
        <w:tab/>
      </w:r>
      <w:r w:rsidRPr="00A42E00">
        <w:rPr>
          <w:rFonts w:asciiTheme="minorHAnsi" w:hAnsiTheme="minorHAnsi" w:cstheme="minorHAnsi"/>
          <w:b/>
        </w:rPr>
        <w:t>Beneficjent:</w:t>
      </w:r>
    </w:p>
    <w:p w:rsidR="005D3F22" w:rsidRPr="00A42E00" w:rsidRDefault="005D3F22" w:rsidP="005D3F22">
      <w:pPr>
        <w:pStyle w:val="Standard"/>
        <w:tabs>
          <w:tab w:val="left" w:pos="4900"/>
        </w:tabs>
        <w:spacing w:line="280" w:lineRule="exact"/>
        <w:jc w:val="right"/>
        <w:rPr>
          <w:rFonts w:asciiTheme="minorHAnsi" w:hAnsiTheme="minorHAnsi" w:cstheme="minorHAnsi"/>
        </w:rPr>
      </w:pPr>
      <w:r w:rsidRPr="00A42E00">
        <w:rPr>
          <w:rFonts w:asciiTheme="minorHAnsi" w:hAnsiTheme="minorHAnsi" w:cstheme="minorHAnsi"/>
        </w:rPr>
        <w:t>Enea Połaniec S.A.</w:t>
      </w:r>
    </w:p>
    <w:p w:rsidR="005D3F22" w:rsidRPr="00A42E00" w:rsidRDefault="005D3F22" w:rsidP="005D3F22">
      <w:pPr>
        <w:pStyle w:val="Standard"/>
        <w:tabs>
          <w:tab w:val="left" w:pos="4900"/>
        </w:tabs>
        <w:spacing w:line="280" w:lineRule="exact"/>
        <w:jc w:val="right"/>
        <w:rPr>
          <w:rFonts w:asciiTheme="minorHAnsi" w:hAnsiTheme="minorHAnsi" w:cstheme="minorHAnsi"/>
        </w:rPr>
      </w:pPr>
      <w:r w:rsidRPr="00A42E00">
        <w:rPr>
          <w:rFonts w:asciiTheme="minorHAnsi" w:hAnsiTheme="minorHAnsi" w:cstheme="minorHAnsi"/>
        </w:rPr>
        <w:t>Zawada 26</w:t>
      </w:r>
    </w:p>
    <w:p w:rsidR="005D3F22" w:rsidRPr="00A42E00" w:rsidRDefault="005D3F22" w:rsidP="005D3F22">
      <w:pPr>
        <w:pStyle w:val="Standard"/>
        <w:tabs>
          <w:tab w:val="left" w:pos="4900"/>
        </w:tabs>
        <w:spacing w:line="280" w:lineRule="exact"/>
        <w:jc w:val="right"/>
        <w:rPr>
          <w:rFonts w:asciiTheme="minorHAnsi" w:hAnsiTheme="minorHAnsi" w:cstheme="minorHAnsi"/>
        </w:rPr>
      </w:pPr>
      <w:r w:rsidRPr="00A42E00">
        <w:rPr>
          <w:rFonts w:asciiTheme="minorHAnsi" w:hAnsiTheme="minorHAnsi" w:cstheme="minorHAnsi"/>
        </w:rPr>
        <w:t>28-230 Połaniec</w:t>
      </w:r>
    </w:p>
    <w:p w:rsidR="005D3F22" w:rsidRPr="00A42E00" w:rsidRDefault="005D3F22" w:rsidP="005D3F22">
      <w:pPr>
        <w:pStyle w:val="Standard"/>
        <w:tabs>
          <w:tab w:val="left" w:pos="4900"/>
        </w:tabs>
        <w:spacing w:line="280" w:lineRule="exact"/>
        <w:rPr>
          <w:rFonts w:asciiTheme="minorHAnsi" w:hAnsiTheme="minorHAnsi" w:cstheme="minorHAnsi"/>
          <w:u w:val="single"/>
        </w:rPr>
      </w:pPr>
    </w:p>
    <w:p w:rsidR="005D3F22" w:rsidRPr="00A42E00" w:rsidRDefault="005D3F22" w:rsidP="005D3F22">
      <w:pPr>
        <w:pStyle w:val="Standard"/>
        <w:tabs>
          <w:tab w:val="center" w:pos="4513"/>
          <w:tab w:val="left" w:pos="4900"/>
        </w:tabs>
        <w:spacing w:before="120" w:after="120" w:line="280" w:lineRule="exact"/>
        <w:jc w:val="center"/>
        <w:rPr>
          <w:rFonts w:asciiTheme="minorHAnsi" w:hAnsiTheme="minorHAnsi" w:cstheme="minorHAnsi"/>
        </w:rPr>
      </w:pPr>
      <w:r w:rsidRPr="00A42E00">
        <w:rPr>
          <w:rFonts w:asciiTheme="minorHAnsi" w:hAnsiTheme="minorHAnsi" w:cstheme="minorHAnsi"/>
          <w:b/>
          <w:spacing w:val="-3"/>
        </w:rPr>
        <w:t xml:space="preserve">Gwarancja </w:t>
      </w:r>
      <w:r w:rsidRPr="00A42E00">
        <w:rPr>
          <w:rFonts w:asciiTheme="minorHAnsi" w:hAnsiTheme="minorHAnsi" w:cstheme="minorHAnsi"/>
          <w:b/>
        </w:rPr>
        <w:t>NALEŻYTEGO</w:t>
      </w:r>
      <w:r w:rsidRPr="00A42E00">
        <w:rPr>
          <w:rFonts w:asciiTheme="minorHAnsi" w:hAnsiTheme="minorHAnsi" w:cstheme="minorHAnsi"/>
        </w:rPr>
        <w:t xml:space="preserve"> </w:t>
      </w:r>
      <w:r w:rsidRPr="00A42E00">
        <w:rPr>
          <w:rFonts w:asciiTheme="minorHAnsi" w:hAnsiTheme="minorHAnsi" w:cstheme="minorHAnsi"/>
          <w:b/>
        </w:rPr>
        <w:t xml:space="preserve">WYKONANIA UMOWY </w:t>
      </w:r>
      <w:r w:rsidRPr="00A42E00">
        <w:rPr>
          <w:rFonts w:asciiTheme="minorHAnsi" w:hAnsiTheme="minorHAnsi" w:cstheme="minorHAnsi"/>
          <w:b/>
          <w:spacing w:val="-3"/>
        </w:rPr>
        <w:t>nr [</w:t>
      </w:r>
      <w:r w:rsidRPr="00A42E00">
        <w:rPr>
          <w:rFonts w:asciiTheme="minorHAnsi" w:hAnsiTheme="minorHAnsi" w:cstheme="minorHAnsi"/>
          <w:b/>
          <w:spacing w:val="-3"/>
        </w:rPr>
        <w:t>]</w:t>
      </w:r>
    </w:p>
    <w:p w:rsidR="005D3F22" w:rsidRPr="00A42E00" w:rsidRDefault="005D3F22" w:rsidP="005D3F22">
      <w:pPr>
        <w:pStyle w:val="Standard"/>
        <w:tabs>
          <w:tab w:val="center" w:pos="4513"/>
          <w:tab w:val="left" w:pos="4900"/>
        </w:tabs>
        <w:spacing w:before="120" w:after="120" w:line="280" w:lineRule="exact"/>
        <w:jc w:val="center"/>
        <w:rPr>
          <w:rFonts w:asciiTheme="minorHAnsi" w:hAnsiTheme="minorHAnsi" w:cstheme="minorHAnsi"/>
          <w:b/>
          <w:spacing w:val="-3"/>
        </w:rPr>
      </w:pPr>
    </w:p>
    <w:p w:rsidR="005D3F22" w:rsidRPr="00A42E00" w:rsidRDefault="005D3F22" w:rsidP="005D3F22">
      <w:pPr>
        <w:pStyle w:val="Standard"/>
        <w:tabs>
          <w:tab w:val="left" w:pos="-720"/>
          <w:tab w:val="left" w:pos="4900"/>
        </w:tabs>
        <w:spacing w:before="120" w:after="120" w:line="280" w:lineRule="exact"/>
        <w:jc w:val="both"/>
        <w:rPr>
          <w:rFonts w:asciiTheme="minorHAnsi" w:hAnsiTheme="minorHAnsi" w:cstheme="minorHAnsi"/>
        </w:rPr>
      </w:pPr>
      <w:r w:rsidRPr="00A42E00">
        <w:rPr>
          <w:rFonts w:asciiTheme="minorHAnsi" w:hAnsiTheme="minorHAnsi" w:cstheme="minorHAnsi"/>
          <w:spacing w:val="-3"/>
        </w:rPr>
        <w:t>Zostaliśmy poinformowani, że pomiędzy Państwem, a [●], z siedzibą w [●], ul. [●], [●] (dalej: „</w:t>
      </w:r>
      <w:r w:rsidRPr="00A42E00">
        <w:rPr>
          <w:rFonts w:asciiTheme="minorHAnsi" w:hAnsiTheme="minorHAnsi" w:cstheme="minorHAnsi"/>
          <w:b/>
          <w:spacing w:val="-3"/>
        </w:rPr>
        <w:t>Wykonawca</w:t>
      </w:r>
      <w:r w:rsidRPr="00A42E00">
        <w:rPr>
          <w:rFonts w:asciiTheme="minorHAnsi" w:hAnsiTheme="minorHAnsi" w:cstheme="minorHAnsi"/>
          <w:spacing w:val="-3"/>
        </w:rPr>
        <w:t>”), w dniu [●] r. została podpisana umowa nr [●] dotycząca [●] (dalej: „</w:t>
      </w:r>
      <w:r w:rsidRPr="00A42E00">
        <w:rPr>
          <w:rFonts w:asciiTheme="minorHAnsi" w:hAnsiTheme="minorHAnsi" w:cstheme="minorHAnsi"/>
          <w:b/>
          <w:spacing w:val="-3"/>
        </w:rPr>
        <w:t>Umowa</w:t>
      </w:r>
      <w:r w:rsidRPr="00A42E00">
        <w:rPr>
          <w:rFonts w:asciiTheme="minorHAnsi" w:hAnsiTheme="minorHAnsi" w:cstheme="minorHAnsi"/>
          <w:spacing w:val="-3"/>
        </w:rPr>
        <w:t>”) na kwotę wynagrodzenia w wysokości [●] zł (słownie: [●] złotych) netto. Wiadomo nam także, iż zgodnie z Umową, Wykonawca jest zobowiązany przedłożyć Państwu zabezpieczenie [●] w formie gwarancji bankowej/ ubezpieczeniowej.</w:t>
      </w:r>
    </w:p>
    <w:p w:rsidR="005D3F22" w:rsidRPr="00A42E00" w:rsidRDefault="005D3F22" w:rsidP="005D3F22">
      <w:pPr>
        <w:pStyle w:val="Standard"/>
        <w:tabs>
          <w:tab w:val="left" w:pos="-720"/>
          <w:tab w:val="left" w:pos="4900"/>
        </w:tabs>
        <w:spacing w:before="120" w:after="120" w:line="280" w:lineRule="exact"/>
        <w:jc w:val="both"/>
        <w:rPr>
          <w:rFonts w:asciiTheme="minorHAnsi" w:hAnsiTheme="minorHAnsi" w:cstheme="minorHAnsi"/>
        </w:rPr>
      </w:pPr>
      <w:r w:rsidRPr="00A42E00">
        <w:rPr>
          <w:rFonts w:asciiTheme="minorHAnsi" w:hAnsiTheme="minorHAnsi" w:cstheme="minorHAnsi"/>
          <w:spacing w:val="-3"/>
        </w:rPr>
        <w:t>W związku z powyższym, [●]</w:t>
      </w:r>
      <w:r w:rsidRPr="00A42E00">
        <w:rPr>
          <w:rFonts w:asciiTheme="minorHAnsi" w:hAnsiTheme="minorHAnsi" w:cstheme="minorHAnsi"/>
        </w:rPr>
        <w:t xml:space="preserve"> z siedzibą w </w:t>
      </w:r>
      <w:r w:rsidRPr="00A42E00">
        <w:rPr>
          <w:rFonts w:asciiTheme="minorHAnsi" w:hAnsiTheme="minorHAnsi" w:cstheme="minorHAnsi"/>
          <w:spacing w:val="-3"/>
        </w:rPr>
        <w:t>[●]</w:t>
      </w:r>
      <w:r w:rsidRPr="00A42E00">
        <w:rPr>
          <w:rFonts w:asciiTheme="minorHAnsi" w:hAnsiTheme="minorHAnsi" w:cstheme="minorHAnsi"/>
        </w:rPr>
        <w:t xml:space="preserve">, przy ul. </w:t>
      </w:r>
      <w:r w:rsidRPr="00A42E00">
        <w:rPr>
          <w:rFonts w:asciiTheme="minorHAnsi" w:hAnsiTheme="minorHAnsi" w:cstheme="minorHAnsi"/>
          <w:spacing w:val="-3"/>
        </w:rPr>
        <w:t>[●]</w:t>
      </w:r>
      <w:r w:rsidRPr="00A42E00">
        <w:rPr>
          <w:rFonts w:asciiTheme="minorHAnsi" w:hAnsiTheme="minorHAnsi" w:cstheme="minorHAnsi"/>
        </w:rPr>
        <w:t xml:space="preserve">, </w:t>
      </w:r>
      <w:r w:rsidRPr="00A42E00">
        <w:rPr>
          <w:rFonts w:asciiTheme="minorHAnsi" w:hAnsiTheme="minorHAnsi" w:cstheme="minorHAnsi"/>
          <w:spacing w:val="-3"/>
        </w:rPr>
        <w:t>[●]</w:t>
      </w:r>
      <w:r w:rsidRPr="00A42E00">
        <w:rPr>
          <w:rFonts w:asciiTheme="minorHAnsi" w:hAnsiTheme="minorHAnsi" w:cstheme="minorHAnsi"/>
        </w:rPr>
        <w:t xml:space="preserve">, wpisany do Rejestru Przedsiębiorców w Sądzie Rejonowym </w:t>
      </w:r>
      <w:r w:rsidRPr="00A42E00">
        <w:rPr>
          <w:rFonts w:asciiTheme="minorHAnsi" w:hAnsiTheme="minorHAnsi" w:cstheme="minorHAnsi"/>
          <w:spacing w:val="-3"/>
        </w:rPr>
        <w:t>[●]</w:t>
      </w:r>
      <w:r w:rsidRPr="00A42E00">
        <w:rPr>
          <w:rFonts w:asciiTheme="minorHAnsi" w:hAnsiTheme="minorHAnsi" w:cstheme="minorHAnsi"/>
        </w:rPr>
        <w:t xml:space="preserve"> w </w:t>
      </w:r>
      <w:r w:rsidRPr="00A42E00">
        <w:rPr>
          <w:rFonts w:asciiTheme="minorHAnsi" w:hAnsiTheme="minorHAnsi" w:cstheme="minorHAnsi"/>
          <w:spacing w:val="-3"/>
        </w:rPr>
        <w:t>[●]</w:t>
      </w:r>
      <w:r w:rsidRPr="00A42E00">
        <w:rPr>
          <w:rFonts w:asciiTheme="minorHAnsi" w:hAnsiTheme="minorHAnsi" w:cstheme="minorHAnsi"/>
        </w:rPr>
        <w:t xml:space="preserve">, Wydział </w:t>
      </w:r>
      <w:r w:rsidRPr="00A42E00">
        <w:rPr>
          <w:rFonts w:asciiTheme="minorHAnsi" w:hAnsiTheme="minorHAnsi" w:cstheme="minorHAnsi"/>
          <w:spacing w:val="-3"/>
        </w:rPr>
        <w:t>[●]</w:t>
      </w:r>
      <w:r w:rsidRPr="00A42E00">
        <w:rPr>
          <w:rFonts w:asciiTheme="minorHAnsi" w:hAnsiTheme="minorHAnsi" w:cstheme="minorHAnsi"/>
        </w:rPr>
        <w:t xml:space="preserve"> Gospodarczy Krajowego Rejestru Sądowego pod numerem KRS </w:t>
      </w:r>
      <w:r w:rsidRPr="00A42E00">
        <w:rPr>
          <w:rFonts w:asciiTheme="minorHAnsi" w:hAnsiTheme="minorHAnsi" w:cstheme="minorHAnsi"/>
          <w:spacing w:val="-3"/>
        </w:rPr>
        <w:t>[●]</w:t>
      </w:r>
      <w:r w:rsidRPr="00A42E00">
        <w:rPr>
          <w:rFonts w:asciiTheme="minorHAnsi" w:hAnsiTheme="minorHAnsi" w:cstheme="minorHAnsi"/>
        </w:rPr>
        <w:t xml:space="preserve">, o kapitale zakładowym w kwocie </w:t>
      </w:r>
      <w:r w:rsidRPr="00A42E00">
        <w:rPr>
          <w:rFonts w:asciiTheme="minorHAnsi" w:hAnsiTheme="minorHAnsi" w:cstheme="minorHAnsi"/>
          <w:spacing w:val="-3"/>
        </w:rPr>
        <w:t>[●]</w:t>
      </w:r>
      <w:r w:rsidRPr="00A42E00">
        <w:rPr>
          <w:rFonts w:asciiTheme="minorHAnsi" w:hAnsiTheme="minorHAnsi" w:cstheme="minorHAnsi"/>
        </w:rPr>
        <w:t xml:space="preserve"> zł oraz kapitale wpłaconym w kwocie </w:t>
      </w:r>
      <w:r w:rsidRPr="00A42E00">
        <w:rPr>
          <w:rFonts w:asciiTheme="minorHAnsi" w:hAnsiTheme="minorHAnsi" w:cstheme="minorHAnsi"/>
          <w:spacing w:val="-3"/>
        </w:rPr>
        <w:t>[●]</w:t>
      </w:r>
      <w:r w:rsidRPr="00A42E00">
        <w:rPr>
          <w:rFonts w:asciiTheme="minorHAnsi" w:hAnsiTheme="minorHAnsi" w:cstheme="minorHAnsi"/>
        </w:rPr>
        <w:t xml:space="preserve"> zł, NIP: </w:t>
      </w:r>
      <w:r w:rsidRPr="00A42E00">
        <w:rPr>
          <w:rFonts w:asciiTheme="minorHAnsi" w:hAnsiTheme="minorHAnsi" w:cstheme="minorHAnsi"/>
          <w:spacing w:val="-3"/>
        </w:rPr>
        <w:t xml:space="preserve">[●], </w:t>
      </w:r>
      <w:r w:rsidRPr="00A42E00">
        <w:rPr>
          <w:rFonts w:asciiTheme="minorHAnsi" w:hAnsiTheme="minorHAnsi" w:cstheme="minorHAnsi"/>
        </w:rPr>
        <w:t xml:space="preserve">Regon: </w:t>
      </w:r>
      <w:r w:rsidRPr="00A42E00">
        <w:rPr>
          <w:rFonts w:asciiTheme="minorHAnsi" w:hAnsiTheme="minorHAnsi" w:cstheme="minorHAnsi"/>
          <w:spacing w:val="-3"/>
        </w:rPr>
        <w:t>[●]</w:t>
      </w:r>
      <w:r w:rsidRPr="00A42E00">
        <w:rPr>
          <w:rFonts w:asciiTheme="minorHAnsi" w:hAnsiTheme="minorHAnsi" w:cstheme="minorHAnsi"/>
        </w:rPr>
        <w:t xml:space="preserve"> (dalej: „</w:t>
      </w:r>
      <w:r w:rsidRPr="00A42E00">
        <w:rPr>
          <w:rFonts w:asciiTheme="minorHAnsi" w:hAnsiTheme="minorHAnsi" w:cstheme="minorHAnsi"/>
          <w:b/>
        </w:rPr>
        <w:t>Bank</w:t>
      </w:r>
      <w:r w:rsidRPr="00A42E00">
        <w:rPr>
          <w:rFonts w:asciiTheme="minorHAnsi" w:hAnsiTheme="minorHAnsi" w:cstheme="minorHAnsi"/>
        </w:rPr>
        <w:t xml:space="preserve">”), działając na zlecenie Wykonawcy, </w:t>
      </w:r>
      <w:r w:rsidRPr="00A42E00">
        <w:rPr>
          <w:rFonts w:asciiTheme="minorHAnsi" w:hAnsiTheme="minorHAnsi" w:cstheme="minorHAnsi"/>
          <w:spacing w:val="-3"/>
        </w:rPr>
        <w:t>niniejszym zobowiązuje się nieodwołalnie i bezwarunkowo zapłacić każdą kwotę do wysokości:</w:t>
      </w:r>
    </w:p>
    <w:p w:rsidR="005D3F22" w:rsidRPr="00A42E00" w:rsidRDefault="005D3F22" w:rsidP="005D3F22">
      <w:pPr>
        <w:pStyle w:val="Standard"/>
        <w:tabs>
          <w:tab w:val="left" w:pos="-720"/>
          <w:tab w:val="left" w:pos="4900"/>
        </w:tabs>
        <w:spacing w:before="120" w:after="120" w:line="280" w:lineRule="exact"/>
        <w:jc w:val="center"/>
        <w:rPr>
          <w:rFonts w:asciiTheme="minorHAnsi" w:hAnsiTheme="minorHAnsi" w:cstheme="minorHAnsi"/>
        </w:rPr>
      </w:pPr>
      <w:r w:rsidRPr="00A42E00">
        <w:rPr>
          <w:rFonts w:asciiTheme="minorHAnsi" w:hAnsiTheme="minorHAnsi" w:cstheme="minorHAnsi"/>
          <w:spacing w:val="-3"/>
        </w:rPr>
        <w:t>[●]</w:t>
      </w:r>
      <w:r w:rsidRPr="00A42E00">
        <w:rPr>
          <w:rFonts w:asciiTheme="minorHAnsi" w:hAnsiTheme="minorHAnsi" w:cstheme="minorHAnsi"/>
          <w:b/>
          <w:spacing w:val="-3"/>
        </w:rPr>
        <w:t xml:space="preserve"> zł</w:t>
      </w:r>
    </w:p>
    <w:p w:rsidR="005D3F22" w:rsidRPr="00A42E00" w:rsidRDefault="005D3F22" w:rsidP="005D3F22">
      <w:pPr>
        <w:pStyle w:val="Standard"/>
        <w:tabs>
          <w:tab w:val="left" w:pos="-720"/>
          <w:tab w:val="left" w:pos="4900"/>
        </w:tabs>
        <w:spacing w:before="120" w:after="120" w:line="280" w:lineRule="exact"/>
        <w:jc w:val="center"/>
        <w:rPr>
          <w:rFonts w:asciiTheme="minorHAnsi" w:hAnsiTheme="minorHAnsi" w:cstheme="minorHAnsi"/>
        </w:rPr>
      </w:pPr>
      <w:r w:rsidRPr="00A42E00">
        <w:rPr>
          <w:rFonts w:asciiTheme="minorHAnsi" w:hAnsiTheme="minorHAnsi" w:cstheme="minorHAnsi"/>
          <w:spacing w:val="-3"/>
        </w:rPr>
        <w:t>(słownie: [●] złotych [●] /100)</w:t>
      </w:r>
    </w:p>
    <w:p w:rsidR="005D3F22" w:rsidRPr="00A42E00" w:rsidRDefault="005D3F22" w:rsidP="005D3F22">
      <w:pPr>
        <w:pStyle w:val="Standard"/>
        <w:tabs>
          <w:tab w:val="left" w:pos="-720"/>
          <w:tab w:val="left" w:pos="4900"/>
        </w:tabs>
        <w:spacing w:before="120" w:after="120" w:line="280" w:lineRule="exact"/>
        <w:jc w:val="both"/>
        <w:rPr>
          <w:rFonts w:asciiTheme="minorHAnsi" w:hAnsiTheme="minorHAnsi" w:cstheme="minorHAnsi"/>
        </w:rPr>
      </w:pPr>
      <w:r w:rsidRPr="00A42E00">
        <w:rPr>
          <w:rFonts w:asciiTheme="minorHAnsi" w:hAnsiTheme="minorHAnsi" w:cstheme="minorHAns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5D3F22" w:rsidRPr="00A42E00" w:rsidRDefault="005D3F22" w:rsidP="005D3F22">
      <w:pPr>
        <w:pStyle w:val="Standard"/>
        <w:tabs>
          <w:tab w:val="left" w:pos="-720"/>
          <w:tab w:val="left" w:pos="4900"/>
        </w:tabs>
        <w:spacing w:before="120" w:after="120" w:line="280" w:lineRule="exact"/>
        <w:jc w:val="both"/>
        <w:rPr>
          <w:rFonts w:asciiTheme="minorHAnsi" w:hAnsiTheme="minorHAnsi" w:cstheme="minorHAnsi"/>
        </w:rPr>
      </w:pPr>
      <w:r w:rsidRPr="00A42E00">
        <w:rPr>
          <w:rFonts w:asciiTheme="minorHAnsi" w:hAnsiTheme="minorHAnsi" w:cstheme="minorHAnsi"/>
        </w:rPr>
        <w:t xml:space="preserve">Państwa pisemne żądanie zapłaty powinno zostać przesłane do Banku/Gwaranta na adres: </w:t>
      </w:r>
      <w:r w:rsidRPr="00A42E00">
        <w:rPr>
          <w:rFonts w:asciiTheme="minorHAnsi" w:hAnsiTheme="minorHAnsi" w:cstheme="minorHAnsi"/>
          <w:spacing w:val="-3"/>
        </w:rPr>
        <w:t>[●]</w:t>
      </w:r>
      <w:r w:rsidRPr="00A42E00">
        <w:rPr>
          <w:rFonts w:asciiTheme="minorHAnsi" w:hAnsiTheme="minorHAnsi" w:cstheme="minorHAnsi"/>
        </w:rPr>
        <w:t xml:space="preserve">, za pośrednictwem banku prowadzącego </w:t>
      </w:r>
      <w:r w:rsidRPr="00A42E00">
        <w:rPr>
          <w:rFonts w:asciiTheme="minorHAnsi" w:hAnsiTheme="minorHAnsi" w:cstheme="minorHAnsi"/>
          <w:bCs/>
        </w:rPr>
        <w:t>Państwa</w:t>
      </w:r>
      <w:r w:rsidRPr="00A42E00">
        <w:rPr>
          <w:rFonts w:asciiTheme="minorHAnsi" w:hAnsiTheme="minorHAnsi" w:cstheme="minorHAnsi"/>
        </w:rPr>
        <w:t xml:space="preserve"> rachunek bankowy, celem potwierdzenia, że podpisy złożone na żądaniu wypłaty należą do osób uprawnionych do składania oświadczeń woli w Państwa imieniu.</w:t>
      </w:r>
    </w:p>
    <w:p w:rsidR="005D3F22" w:rsidRPr="00A42E00" w:rsidRDefault="005D3F22" w:rsidP="005D3F22">
      <w:pPr>
        <w:pStyle w:val="Standard"/>
        <w:tabs>
          <w:tab w:val="left" w:pos="-720"/>
          <w:tab w:val="left" w:pos="4900"/>
        </w:tabs>
        <w:spacing w:before="120" w:after="120" w:line="280" w:lineRule="exact"/>
        <w:jc w:val="both"/>
        <w:rPr>
          <w:rFonts w:asciiTheme="minorHAnsi" w:hAnsiTheme="minorHAnsi" w:cstheme="minorHAnsi"/>
        </w:rPr>
      </w:pPr>
      <w:r w:rsidRPr="00A42E00">
        <w:rPr>
          <w:rFonts w:asciiTheme="minorHAnsi" w:hAnsiTheme="minorHAnsi" w:cstheme="minorHAnsi"/>
        </w:rPr>
        <w:t>Wszystkie wypłaty z tytułu niniejszej gwarancji są wolne od jakichkolwiek wzajemnych roszczeń, potrąceń, podatków, opłat, odsetek i innych obciążeń.</w:t>
      </w:r>
    </w:p>
    <w:p w:rsidR="005D3F22" w:rsidRPr="00A42E00" w:rsidRDefault="005D3F22" w:rsidP="007C7F88">
      <w:pPr>
        <w:pStyle w:val="Nagwek2"/>
        <w:numPr>
          <w:ilvl w:val="0"/>
          <w:numId w:val="0"/>
        </w:numPr>
        <w:tabs>
          <w:tab w:val="left" w:pos="1418"/>
        </w:tabs>
        <w:spacing w:before="0" w:line="300" w:lineRule="auto"/>
        <w:ind w:left="709"/>
        <w:rPr>
          <w:rFonts w:asciiTheme="minorHAnsi" w:hAnsiTheme="minorHAnsi" w:cstheme="minorHAnsi"/>
          <w:szCs w:val="22"/>
          <w:lang w:val="pl-PL"/>
        </w:rPr>
      </w:pPr>
      <w:r w:rsidRPr="00A42E00">
        <w:rPr>
          <w:rFonts w:asciiTheme="minorHAnsi" w:hAnsiTheme="minorHAnsi" w:cstheme="minorHAnsi"/>
          <w:szCs w:val="22"/>
          <w:lang w:val="pl-PL"/>
        </w:rPr>
        <w:lastRenderedPageBreak/>
        <w:t xml:space="preserve">Gwarancja obowiązuje od dnia </w:t>
      </w:r>
      <w:r w:rsidRPr="00A42E00">
        <w:rPr>
          <w:rFonts w:asciiTheme="minorHAnsi" w:hAnsiTheme="minorHAnsi" w:cstheme="minorHAnsi"/>
          <w:spacing w:val="-3"/>
          <w:szCs w:val="22"/>
          <w:lang w:val="pl-PL"/>
        </w:rPr>
        <w:t xml:space="preserve">[●]. </w:t>
      </w:r>
      <w:r w:rsidRPr="00A42E00">
        <w:rPr>
          <w:rFonts w:asciiTheme="minorHAnsi" w:hAnsiTheme="minorHAnsi" w:cstheme="minorHAnsi"/>
          <w:szCs w:val="22"/>
          <w:lang w:val="pl-PL"/>
        </w:rPr>
        <w:t>Beneficjent zwróci Bankowi/Gwarantowi gwarancje w następujących terminach:</w:t>
      </w:r>
    </w:p>
    <w:p w:rsidR="005D3F22" w:rsidRPr="00A42E00" w:rsidRDefault="005D3F22" w:rsidP="008F5142">
      <w:pPr>
        <w:pStyle w:val="Standard"/>
        <w:numPr>
          <w:ilvl w:val="0"/>
          <w:numId w:val="20"/>
        </w:numPr>
        <w:spacing w:before="120" w:after="120" w:line="280" w:lineRule="exact"/>
        <w:jc w:val="both"/>
        <w:rPr>
          <w:rFonts w:asciiTheme="minorHAnsi" w:hAnsiTheme="minorHAnsi" w:cstheme="minorHAnsi"/>
        </w:rPr>
      </w:pPr>
      <w:r w:rsidRPr="00A42E00">
        <w:rPr>
          <w:rFonts w:asciiTheme="minorHAnsi" w:hAnsiTheme="minorHAnsi" w:cstheme="minorHAnsi"/>
        </w:rPr>
        <w:t>po upływie Terminu Ważności Gwarancji;</w:t>
      </w:r>
    </w:p>
    <w:p w:rsidR="005D3F22" w:rsidRPr="00A42E00" w:rsidRDefault="005D3F22" w:rsidP="008F5142">
      <w:pPr>
        <w:pStyle w:val="Standard"/>
        <w:numPr>
          <w:ilvl w:val="0"/>
          <w:numId w:val="17"/>
        </w:numPr>
        <w:spacing w:before="120" w:after="120" w:line="280" w:lineRule="exact"/>
        <w:jc w:val="both"/>
        <w:rPr>
          <w:rFonts w:asciiTheme="minorHAnsi" w:hAnsiTheme="minorHAnsi" w:cstheme="minorHAnsi"/>
        </w:rPr>
      </w:pPr>
      <w:r w:rsidRPr="00A42E00">
        <w:rPr>
          <w:rFonts w:asciiTheme="minorHAnsi" w:hAnsiTheme="minorHAnsi" w:cstheme="minorHAnsi"/>
        </w:rPr>
        <w:t>po dokonaniu przez Gwaranta, w ramach niniejszej gwarancji, płatności na Państwa rzecz, na łączną kwotę gwarancji;</w:t>
      </w:r>
    </w:p>
    <w:p w:rsidR="005D3F22" w:rsidRPr="00A42E00" w:rsidRDefault="005D3F22" w:rsidP="008F5142">
      <w:pPr>
        <w:pStyle w:val="Standard"/>
        <w:numPr>
          <w:ilvl w:val="0"/>
          <w:numId w:val="17"/>
        </w:numPr>
        <w:spacing w:before="120" w:after="120" w:line="280" w:lineRule="exact"/>
        <w:jc w:val="both"/>
        <w:rPr>
          <w:rFonts w:asciiTheme="minorHAnsi" w:hAnsiTheme="minorHAnsi" w:cstheme="minorHAnsi"/>
        </w:rPr>
      </w:pPr>
      <w:r w:rsidRPr="00A42E00">
        <w:rPr>
          <w:rFonts w:asciiTheme="minorHAnsi" w:hAnsiTheme="minorHAnsi" w:cstheme="minorHAnsi"/>
        </w:rPr>
        <w:t>w przypadku zwolnienia Gwaranta przez Państwa ze zobowiązań wynikających z niniejszej gwarancji przed upływem Terminu Ważności Gwarancji.</w:t>
      </w:r>
    </w:p>
    <w:p w:rsidR="005D3F22" w:rsidRPr="00A42E00" w:rsidRDefault="005D3F22" w:rsidP="007C7F88">
      <w:pPr>
        <w:pStyle w:val="Nagwek2"/>
        <w:numPr>
          <w:ilvl w:val="0"/>
          <w:numId w:val="0"/>
        </w:numPr>
        <w:tabs>
          <w:tab w:val="left" w:pos="1702"/>
        </w:tabs>
        <w:spacing w:before="0" w:line="300" w:lineRule="auto"/>
        <w:ind w:left="993"/>
        <w:rPr>
          <w:rFonts w:asciiTheme="minorHAnsi" w:hAnsiTheme="minorHAnsi" w:cstheme="minorHAnsi"/>
          <w:szCs w:val="22"/>
          <w:lang w:val="pl-PL"/>
        </w:rPr>
      </w:pPr>
      <w:r w:rsidRPr="00A42E00">
        <w:rPr>
          <w:rFonts w:asciiTheme="minorHAnsi" w:hAnsiTheme="minorHAnsi" w:cstheme="minorHAnsi"/>
          <w:szCs w:val="22"/>
          <w:lang w:val="pl-PL"/>
        </w:rPr>
        <w:t>(dalej: „Termin Ważności Gwarancji”).</w:t>
      </w:r>
    </w:p>
    <w:p w:rsidR="005D3F22" w:rsidRPr="00A42E00" w:rsidRDefault="005D3F22" w:rsidP="005D3F22">
      <w:pPr>
        <w:pStyle w:val="Standard"/>
        <w:tabs>
          <w:tab w:val="left" w:pos="-720"/>
          <w:tab w:val="left" w:pos="4900"/>
        </w:tabs>
        <w:spacing w:before="120" w:after="120" w:line="280" w:lineRule="exact"/>
        <w:jc w:val="both"/>
        <w:rPr>
          <w:rFonts w:asciiTheme="minorHAnsi" w:hAnsiTheme="minorHAnsi" w:cstheme="minorHAnsi"/>
        </w:rPr>
      </w:pPr>
      <w:r w:rsidRPr="00A42E00">
        <w:rPr>
          <w:rFonts w:asciiTheme="minorHAnsi" w:hAnsiTheme="minorHAnsi" w:cstheme="minorHAnsi"/>
        </w:rPr>
        <w:t>W przypadku dokonania wypłaty w ramach niniejszej gwarancji, kwota naszego zobowiązania z tytułu niniejszej gwarancji, zostanie automatycznie zmniejszona o wartość dokonanej wypłaty.</w:t>
      </w:r>
    </w:p>
    <w:p w:rsidR="005D3F22" w:rsidRPr="00A42E00" w:rsidRDefault="005D3F22" w:rsidP="005D3F22">
      <w:pPr>
        <w:pStyle w:val="Standard"/>
        <w:spacing w:before="120" w:after="120" w:line="280" w:lineRule="exact"/>
        <w:jc w:val="both"/>
        <w:rPr>
          <w:rFonts w:asciiTheme="minorHAnsi" w:hAnsiTheme="minorHAnsi" w:cstheme="minorHAnsi"/>
        </w:rPr>
      </w:pPr>
      <w:r w:rsidRPr="00A42E00">
        <w:rPr>
          <w:rFonts w:asciiTheme="minorHAnsi" w:hAnsiTheme="minorHAnsi" w:cstheme="minorHAnsi"/>
        </w:rPr>
        <w:t>Niniejsza gwarancja wygasa automatycznie w przypadku:</w:t>
      </w:r>
    </w:p>
    <w:p w:rsidR="005D3F22" w:rsidRPr="00A42E00" w:rsidRDefault="005D3F22" w:rsidP="008F5142">
      <w:pPr>
        <w:pStyle w:val="Standard"/>
        <w:numPr>
          <w:ilvl w:val="0"/>
          <w:numId w:val="21"/>
        </w:numPr>
        <w:spacing w:before="120" w:after="120" w:line="280" w:lineRule="exact"/>
        <w:jc w:val="both"/>
        <w:rPr>
          <w:rFonts w:asciiTheme="minorHAnsi" w:hAnsiTheme="minorHAnsi" w:cstheme="minorHAnsi"/>
        </w:rPr>
      </w:pPr>
      <w:r w:rsidRPr="00A42E00">
        <w:rPr>
          <w:rFonts w:asciiTheme="minorHAnsi" w:hAnsiTheme="minorHAnsi" w:cstheme="minorHAnsi"/>
        </w:rPr>
        <w:t>gdyby Państwa żądanie wypłaty nie zostało przekazane do Banku/ Gwarantowi w Terminie Ważności Gwarancji, nawet jeśli niniejszy dokument nie zostanie zwrócony Bankowi/ Gwarantowi;</w:t>
      </w:r>
    </w:p>
    <w:p w:rsidR="005D3F22" w:rsidRPr="00A42E00" w:rsidRDefault="005D3F22" w:rsidP="008F5142">
      <w:pPr>
        <w:pStyle w:val="Standard"/>
        <w:numPr>
          <w:ilvl w:val="0"/>
          <w:numId w:val="18"/>
        </w:numPr>
        <w:spacing w:before="120" w:after="120" w:line="280" w:lineRule="exact"/>
        <w:jc w:val="both"/>
        <w:rPr>
          <w:rFonts w:asciiTheme="minorHAnsi" w:hAnsiTheme="minorHAnsi" w:cstheme="minorHAnsi"/>
        </w:rPr>
      </w:pPr>
      <w:r w:rsidRPr="00A42E00">
        <w:rPr>
          <w:rFonts w:asciiTheme="minorHAnsi" w:hAnsiTheme="minorHAnsi" w:cstheme="minorHAns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5D3F22" w:rsidRPr="00A42E00" w:rsidRDefault="005D3F22" w:rsidP="008F5142">
      <w:pPr>
        <w:pStyle w:val="Standard"/>
        <w:numPr>
          <w:ilvl w:val="0"/>
          <w:numId w:val="18"/>
        </w:numPr>
        <w:spacing w:before="120" w:after="120" w:line="280" w:lineRule="exact"/>
        <w:jc w:val="both"/>
        <w:rPr>
          <w:rFonts w:asciiTheme="minorHAnsi" w:hAnsiTheme="minorHAnsi" w:cstheme="minorHAnsi"/>
        </w:rPr>
      </w:pPr>
      <w:r w:rsidRPr="00A42E00">
        <w:rPr>
          <w:rFonts w:asciiTheme="minorHAnsi" w:hAnsiTheme="minorHAnsi" w:cstheme="minorHAnsi"/>
        </w:rPr>
        <w:t>gdy świadczenia Banku/ Gwaranta, z tytułu niniejszej gwarancji, osiągną kwotę gwarancji;</w:t>
      </w:r>
    </w:p>
    <w:p w:rsidR="005D3F22" w:rsidRPr="00A42E00" w:rsidRDefault="005D3F22" w:rsidP="008F5142">
      <w:pPr>
        <w:pStyle w:val="Standard"/>
        <w:numPr>
          <w:ilvl w:val="0"/>
          <w:numId w:val="18"/>
        </w:numPr>
        <w:spacing w:before="120" w:after="120" w:line="280" w:lineRule="exact"/>
        <w:jc w:val="both"/>
        <w:rPr>
          <w:rFonts w:asciiTheme="minorHAnsi" w:hAnsiTheme="minorHAnsi" w:cstheme="minorHAnsi"/>
        </w:rPr>
      </w:pPr>
      <w:r w:rsidRPr="00A42E00">
        <w:rPr>
          <w:rFonts w:asciiTheme="minorHAnsi" w:hAnsiTheme="minorHAnsi" w:cstheme="minorHAnsi"/>
        </w:rPr>
        <w:t xml:space="preserve">zwrócenia do Banku/ Gwarantowi oryginału niniejszej gwarancji przed upływem Terminu Ważności Gwarancji.   </w:t>
      </w:r>
    </w:p>
    <w:p w:rsidR="005D3F22" w:rsidRPr="00A42E00" w:rsidRDefault="005D3F22" w:rsidP="005D3F22">
      <w:pPr>
        <w:pStyle w:val="Standard"/>
        <w:spacing w:before="120" w:after="120" w:line="280" w:lineRule="exact"/>
        <w:jc w:val="both"/>
        <w:rPr>
          <w:rFonts w:asciiTheme="minorHAnsi" w:hAnsiTheme="minorHAnsi" w:cstheme="minorHAnsi"/>
        </w:rPr>
      </w:pPr>
      <w:r w:rsidRPr="00A42E00">
        <w:rPr>
          <w:rFonts w:asciiTheme="minorHAnsi" w:hAnsiTheme="minorHAnsi" w:cstheme="minorHAnsi"/>
        </w:rPr>
        <w:t>Niniejsza gwarancja powinna być zwrócona do Banku/ Gwarantowi:</w:t>
      </w:r>
    </w:p>
    <w:p w:rsidR="005D3F22" w:rsidRPr="00A42E00" w:rsidRDefault="005D3F22" w:rsidP="008F5142">
      <w:pPr>
        <w:pStyle w:val="Standard"/>
        <w:numPr>
          <w:ilvl w:val="0"/>
          <w:numId w:val="22"/>
        </w:numPr>
        <w:spacing w:before="120" w:after="120" w:line="280" w:lineRule="exact"/>
        <w:jc w:val="both"/>
        <w:rPr>
          <w:rFonts w:asciiTheme="minorHAnsi" w:hAnsiTheme="minorHAnsi" w:cstheme="minorHAnsi"/>
        </w:rPr>
      </w:pPr>
      <w:r w:rsidRPr="00A42E00">
        <w:rPr>
          <w:rFonts w:asciiTheme="minorHAnsi" w:hAnsiTheme="minorHAnsi" w:cstheme="minorHAnsi"/>
        </w:rPr>
        <w:t>po upływie Terminu Ważności Gwarancji;</w:t>
      </w:r>
    </w:p>
    <w:p w:rsidR="005D3F22" w:rsidRPr="00A42E00" w:rsidRDefault="005D3F22" w:rsidP="008F5142">
      <w:pPr>
        <w:pStyle w:val="Standard"/>
        <w:numPr>
          <w:ilvl w:val="0"/>
          <w:numId w:val="19"/>
        </w:numPr>
        <w:spacing w:before="120" w:after="120" w:line="280" w:lineRule="exact"/>
        <w:jc w:val="both"/>
        <w:rPr>
          <w:rFonts w:asciiTheme="minorHAnsi" w:hAnsiTheme="minorHAnsi" w:cstheme="minorHAnsi"/>
        </w:rPr>
      </w:pPr>
      <w:r w:rsidRPr="00A42E00">
        <w:rPr>
          <w:rFonts w:asciiTheme="minorHAnsi" w:hAnsiTheme="minorHAnsi" w:cstheme="minorHAnsi"/>
        </w:rPr>
        <w:t>po dokonaniu przez Bank/ Gwaranta, w ramach niniejszej gwarancji, płatności na Państwa rzecz, na łączną kwotę gwarancji;</w:t>
      </w:r>
    </w:p>
    <w:p w:rsidR="005D3F22" w:rsidRPr="00A42E00" w:rsidRDefault="005D3F22" w:rsidP="008F5142">
      <w:pPr>
        <w:pStyle w:val="Standard"/>
        <w:numPr>
          <w:ilvl w:val="0"/>
          <w:numId w:val="19"/>
        </w:numPr>
        <w:spacing w:before="120" w:after="120" w:line="280" w:lineRule="exact"/>
        <w:jc w:val="both"/>
        <w:rPr>
          <w:rFonts w:asciiTheme="minorHAnsi" w:hAnsiTheme="minorHAnsi" w:cstheme="minorHAnsi"/>
        </w:rPr>
      </w:pPr>
      <w:r w:rsidRPr="00A42E00">
        <w:rPr>
          <w:rFonts w:asciiTheme="minorHAnsi" w:hAnsiTheme="minorHAnsi" w:cstheme="minorHAnsi"/>
        </w:rPr>
        <w:t>w przypadku zwolnienia Banku/ Gwaranta przez Państwa ze zobowiązań wynikających z niniejszej gwarancji przed upływem Terminu Ważności Gwarancji.</w:t>
      </w:r>
    </w:p>
    <w:p w:rsidR="005D3F22" w:rsidRPr="00A42E00" w:rsidRDefault="005D3F22" w:rsidP="005D3F22">
      <w:pPr>
        <w:pStyle w:val="Standard"/>
        <w:tabs>
          <w:tab w:val="left" w:pos="-720"/>
          <w:tab w:val="left" w:pos="4900"/>
        </w:tabs>
        <w:spacing w:before="120" w:after="120" w:line="280" w:lineRule="exact"/>
        <w:jc w:val="both"/>
        <w:rPr>
          <w:rFonts w:asciiTheme="minorHAnsi" w:hAnsiTheme="minorHAnsi" w:cstheme="minorHAnsi"/>
        </w:rPr>
      </w:pPr>
      <w:r w:rsidRPr="00A42E00">
        <w:rPr>
          <w:rFonts w:asciiTheme="minorHAnsi" w:hAnsiTheme="minorHAnsi" w:cstheme="minorHAnsi"/>
        </w:rPr>
        <w:t>Przeniesienie wierzytelności wynikających z niniejszej</w:t>
      </w:r>
      <w:r w:rsidRPr="00A42E00">
        <w:rPr>
          <w:rFonts w:asciiTheme="minorHAnsi" w:hAnsiTheme="minorHAnsi" w:cstheme="minorHAnsi"/>
          <w:spacing w:val="-3"/>
        </w:rPr>
        <w:t xml:space="preserve"> gwarancji jest możliwe tylko za zgodą Banku.</w:t>
      </w:r>
    </w:p>
    <w:p w:rsidR="005D3F22" w:rsidRPr="00A42E00" w:rsidRDefault="005D3F22" w:rsidP="005D3F22">
      <w:pPr>
        <w:pStyle w:val="Standard"/>
        <w:tabs>
          <w:tab w:val="left" w:pos="-720"/>
          <w:tab w:val="left" w:pos="4900"/>
        </w:tabs>
        <w:spacing w:before="120" w:after="120" w:line="280" w:lineRule="exact"/>
        <w:jc w:val="both"/>
        <w:rPr>
          <w:rFonts w:asciiTheme="minorHAnsi" w:hAnsiTheme="minorHAnsi" w:cstheme="minorHAnsi"/>
        </w:rPr>
      </w:pPr>
      <w:r w:rsidRPr="00A42E00">
        <w:rPr>
          <w:rFonts w:asciiTheme="minorHAnsi" w:hAnsiTheme="minorHAnsi" w:cstheme="minorHAnsi"/>
          <w:spacing w:val="-3"/>
        </w:rPr>
        <w:t>Gwarancja została sporządzona według przepisów prawa polskiego.</w:t>
      </w:r>
    </w:p>
    <w:p w:rsidR="005D3F22" w:rsidRPr="00A42E00" w:rsidRDefault="005D3F22" w:rsidP="005D3F22">
      <w:pPr>
        <w:pStyle w:val="Standard"/>
        <w:tabs>
          <w:tab w:val="left" w:pos="-720"/>
          <w:tab w:val="left" w:pos="4900"/>
        </w:tabs>
        <w:spacing w:before="120" w:after="120" w:line="280" w:lineRule="exact"/>
        <w:jc w:val="both"/>
        <w:rPr>
          <w:rFonts w:asciiTheme="minorHAnsi" w:hAnsiTheme="minorHAnsi" w:cstheme="minorHAnsi"/>
        </w:rPr>
      </w:pPr>
      <w:r w:rsidRPr="00A42E00">
        <w:rPr>
          <w:rFonts w:asciiTheme="minorHAnsi" w:hAnsiTheme="minorHAnsi" w:cstheme="minorHAnsi"/>
          <w:spacing w:val="-3"/>
        </w:rPr>
        <w:t>Do wszelkich praw i obowiązków wynikających z tej gwarancji stosuje się prawo Rzeczypospolitej Polskiej. Spory wynikające z gwarancji będzie rozstrzygany przez [●]</w:t>
      </w:r>
    </w:p>
    <w:p w:rsidR="005D3F22" w:rsidRPr="00A42E00" w:rsidRDefault="005D3F22" w:rsidP="005D3F22">
      <w:pPr>
        <w:pStyle w:val="Standard"/>
        <w:tabs>
          <w:tab w:val="left" w:pos="-720"/>
          <w:tab w:val="left" w:pos="4900"/>
        </w:tabs>
        <w:spacing w:line="280" w:lineRule="exact"/>
        <w:jc w:val="both"/>
        <w:rPr>
          <w:rFonts w:asciiTheme="minorHAnsi" w:hAnsiTheme="minorHAnsi" w:cstheme="minorHAnsi"/>
        </w:rPr>
      </w:pPr>
      <w:r w:rsidRPr="00A42E00">
        <w:rPr>
          <w:rFonts w:asciiTheme="minorHAnsi" w:hAnsiTheme="minorHAnsi" w:cstheme="minorHAnsi"/>
          <w:spacing w:val="-3"/>
        </w:rPr>
        <w:t>………………………………………</w:t>
      </w:r>
    </w:p>
    <w:p w:rsidR="005D3F22" w:rsidRPr="00A42E00" w:rsidRDefault="005D3F22" w:rsidP="005D3F22">
      <w:pPr>
        <w:pStyle w:val="Standard"/>
        <w:tabs>
          <w:tab w:val="left" w:pos="-720"/>
          <w:tab w:val="left" w:pos="4900"/>
        </w:tabs>
        <w:spacing w:line="280" w:lineRule="exact"/>
        <w:jc w:val="both"/>
        <w:rPr>
          <w:rFonts w:asciiTheme="minorHAnsi" w:hAnsiTheme="minorHAnsi" w:cstheme="minorHAnsi"/>
        </w:rPr>
      </w:pPr>
      <w:r w:rsidRPr="00A42E00">
        <w:rPr>
          <w:rFonts w:asciiTheme="minorHAnsi" w:hAnsiTheme="minorHAnsi" w:cstheme="minorHAnsi"/>
          <w:spacing w:val="-3"/>
        </w:rPr>
        <w:t>[●]</w:t>
      </w:r>
    </w:p>
    <w:p w:rsidR="005D3F22" w:rsidRPr="00A42E00" w:rsidRDefault="005D3F22" w:rsidP="005D3F22">
      <w:pPr>
        <w:pStyle w:val="Standard"/>
        <w:tabs>
          <w:tab w:val="left" w:pos="-720"/>
          <w:tab w:val="left" w:pos="4900"/>
        </w:tabs>
        <w:spacing w:line="280" w:lineRule="exact"/>
        <w:jc w:val="both"/>
        <w:rPr>
          <w:rFonts w:asciiTheme="minorHAnsi" w:hAnsiTheme="minorHAnsi" w:cstheme="minorHAnsi"/>
        </w:rPr>
      </w:pPr>
      <w:r w:rsidRPr="00A42E00">
        <w:rPr>
          <w:rFonts w:asciiTheme="minorHAnsi" w:hAnsiTheme="minorHAnsi" w:cstheme="minorHAnsi"/>
          <w:spacing w:val="-3"/>
        </w:rPr>
        <w:t>[pieczęć firmowa oraz podpisy osób upoważnionych</w:t>
      </w:r>
    </w:p>
    <w:p w:rsidR="005D3F22" w:rsidRPr="00A42E00" w:rsidRDefault="005D3F22" w:rsidP="005D3F22">
      <w:pPr>
        <w:pStyle w:val="Standard"/>
        <w:spacing w:after="160" w:line="254" w:lineRule="auto"/>
        <w:rPr>
          <w:rFonts w:asciiTheme="minorHAnsi" w:hAnsiTheme="minorHAnsi" w:cstheme="minorHAnsi"/>
        </w:rPr>
      </w:pPr>
      <w:r w:rsidRPr="00A42E00">
        <w:rPr>
          <w:rFonts w:asciiTheme="minorHAnsi" w:hAnsiTheme="minorHAnsi" w:cstheme="minorHAnsi"/>
          <w:spacing w:val="-3"/>
        </w:rPr>
        <w:t>do składania oświadczeń woli w imieniu Banku/ Gwaranta]</w:t>
      </w:r>
    </w:p>
    <w:p w:rsidR="005D3F22" w:rsidRPr="00A42E00" w:rsidRDefault="005D3F22" w:rsidP="005D3F22">
      <w:pPr>
        <w:pStyle w:val="Standard"/>
        <w:pageBreakBefore/>
        <w:spacing w:after="160" w:line="254" w:lineRule="auto"/>
        <w:rPr>
          <w:rFonts w:asciiTheme="minorHAnsi" w:hAnsiTheme="minorHAnsi" w:cstheme="minorHAnsi"/>
        </w:rPr>
      </w:pPr>
      <w:r w:rsidRPr="00A42E00">
        <w:rPr>
          <w:rFonts w:asciiTheme="minorHAnsi" w:hAnsiTheme="minorHAnsi" w:cstheme="minorHAnsi"/>
          <w:b/>
        </w:rPr>
        <w:lastRenderedPageBreak/>
        <w:t xml:space="preserve">Załącznik nr 4 do Umowy </w:t>
      </w:r>
      <w:r w:rsidRPr="00A42E00">
        <w:rPr>
          <w:rFonts w:asciiTheme="minorHAnsi" w:hAnsiTheme="minorHAnsi" w:cstheme="minorHAnsi"/>
        </w:rPr>
        <w:t xml:space="preserve">nr </w:t>
      </w:r>
      <w:r w:rsidRPr="00A42E00">
        <w:rPr>
          <w:rFonts w:asciiTheme="minorHAnsi" w:hAnsiTheme="minorHAnsi" w:cstheme="minorHAnsi"/>
          <w:b/>
          <w:bCs/>
        </w:rPr>
        <w:t>NZ/C/</w:t>
      </w:r>
      <w:r w:rsidR="00CE3D76" w:rsidRPr="00A42E00">
        <w:rPr>
          <w:rFonts w:asciiTheme="minorHAnsi" w:hAnsiTheme="minorHAnsi" w:cstheme="minorHAnsi"/>
          <w:b/>
          <w:bCs/>
        </w:rPr>
        <w:t>006</w:t>
      </w:r>
      <w:r w:rsidRPr="00A42E00">
        <w:rPr>
          <w:rFonts w:asciiTheme="minorHAnsi" w:hAnsiTheme="minorHAnsi" w:cstheme="minorHAnsi"/>
          <w:b/>
          <w:bCs/>
        </w:rPr>
        <w:t>/………………………../20</w:t>
      </w:r>
      <w:r w:rsidR="00CD1131" w:rsidRPr="00A42E00">
        <w:rPr>
          <w:rFonts w:asciiTheme="minorHAnsi" w:hAnsiTheme="minorHAnsi" w:cstheme="minorHAnsi"/>
          <w:b/>
          <w:bCs/>
        </w:rPr>
        <w:t>20</w:t>
      </w:r>
      <w:r w:rsidRPr="00A42E00">
        <w:rPr>
          <w:rFonts w:asciiTheme="minorHAnsi" w:hAnsiTheme="minorHAnsi" w:cstheme="minorHAnsi"/>
          <w:b/>
          <w:bCs/>
        </w:rPr>
        <w:t>/……………………./M</w:t>
      </w:r>
      <w:r w:rsidR="00CD1131" w:rsidRPr="00A42E00">
        <w:rPr>
          <w:rFonts w:asciiTheme="minorHAnsi" w:hAnsiTheme="minorHAnsi" w:cstheme="minorHAnsi"/>
          <w:b/>
          <w:bCs/>
        </w:rPr>
        <w:t>M</w:t>
      </w:r>
    </w:p>
    <w:p w:rsidR="005D3F22" w:rsidRPr="00A42E00" w:rsidRDefault="005D3F22" w:rsidP="005D3F22">
      <w:pPr>
        <w:pStyle w:val="Standard"/>
        <w:jc w:val="right"/>
        <w:rPr>
          <w:rFonts w:asciiTheme="minorHAnsi" w:hAnsiTheme="minorHAnsi" w:cstheme="minorHAnsi"/>
        </w:rPr>
      </w:pPr>
    </w:p>
    <w:p w:rsidR="005D3F22" w:rsidRPr="00A42E00" w:rsidRDefault="005D3F22" w:rsidP="005D3F22">
      <w:pPr>
        <w:pStyle w:val="Standard"/>
        <w:jc w:val="center"/>
        <w:rPr>
          <w:rFonts w:asciiTheme="minorHAnsi" w:hAnsiTheme="minorHAnsi" w:cstheme="minorHAnsi"/>
        </w:rPr>
      </w:pPr>
      <w:r w:rsidRPr="00A42E00">
        <w:rPr>
          <w:rFonts w:asciiTheme="minorHAnsi" w:hAnsiTheme="minorHAnsi" w:cstheme="minorHAnsi"/>
          <w:b/>
        </w:rPr>
        <w:t>wzór Formularza Gwarancji Usunięcia Wad</w:t>
      </w:r>
    </w:p>
    <w:p w:rsidR="005D3F22" w:rsidRPr="00A42E00" w:rsidRDefault="005D3F22" w:rsidP="005D3F22">
      <w:pPr>
        <w:pStyle w:val="Standard"/>
        <w:tabs>
          <w:tab w:val="left" w:pos="4900"/>
        </w:tabs>
        <w:spacing w:line="280" w:lineRule="exact"/>
        <w:rPr>
          <w:rFonts w:asciiTheme="minorHAnsi" w:hAnsiTheme="minorHAnsi" w:cstheme="minorHAnsi"/>
        </w:rPr>
      </w:pPr>
      <w:r w:rsidRPr="00A42E00">
        <w:rPr>
          <w:rFonts w:asciiTheme="minorHAnsi" w:hAnsiTheme="minorHAnsi" w:cstheme="minorHAnsi"/>
        </w:rPr>
        <w:t>……………………………………..</w:t>
      </w:r>
    </w:p>
    <w:p w:rsidR="005D3F22" w:rsidRPr="00A42E00" w:rsidRDefault="005D3F22" w:rsidP="005D3F22">
      <w:pPr>
        <w:pStyle w:val="Standard"/>
        <w:tabs>
          <w:tab w:val="left" w:pos="4900"/>
        </w:tabs>
        <w:spacing w:line="280" w:lineRule="exact"/>
        <w:rPr>
          <w:rFonts w:asciiTheme="minorHAnsi" w:hAnsiTheme="minorHAnsi" w:cstheme="minorHAnsi"/>
        </w:rPr>
      </w:pPr>
      <w:r w:rsidRPr="00A42E00">
        <w:rPr>
          <w:rFonts w:asciiTheme="minorHAnsi" w:hAnsiTheme="minorHAnsi" w:cstheme="minorHAnsi"/>
        </w:rPr>
        <w:t>Pieczęć firmowa banku/ TU [●]</w:t>
      </w:r>
    </w:p>
    <w:p w:rsidR="005D3F22" w:rsidRPr="00A42E00" w:rsidRDefault="005D3F22" w:rsidP="005D3F22">
      <w:pPr>
        <w:pStyle w:val="Standard"/>
        <w:tabs>
          <w:tab w:val="left" w:pos="4900"/>
        </w:tabs>
        <w:spacing w:line="280" w:lineRule="exact"/>
        <w:jc w:val="right"/>
        <w:rPr>
          <w:rFonts w:asciiTheme="minorHAnsi" w:hAnsiTheme="minorHAnsi" w:cstheme="minorHAnsi"/>
        </w:rPr>
      </w:pPr>
      <w:r w:rsidRPr="00A42E00">
        <w:rPr>
          <w:rFonts w:asciiTheme="minorHAnsi" w:hAnsiTheme="minorHAnsi" w:cstheme="minorHAnsi"/>
        </w:rPr>
        <w:t>Miejscowość, rok-mm-dd</w:t>
      </w:r>
    </w:p>
    <w:p w:rsidR="005D3F22" w:rsidRPr="00A42E00" w:rsidRDefault="005D3F22" w:rsidP="005D3F22">
      <w:pPr>
        <w:pStyle w:val="Standard"/>
        <w:tabs>
          <w:tab w:val="left" w:pos="4900"/>
        </w:tabs>
        <w:spacing w:line="280" w:lineRule="exact"/>
        <w:jc w:val="right"/>
        <w:rPr>
          <w:rFonts w:asciiTheme="minorHAnsi" w:hAnsiTheme="minorHAnsi" w:cstheme="minorHAnsi"/>
        </w:rPr>
      </w:pPr>
    </w:p>
    <w:p w:rsidR="005D3F22" w:rsidRPr="00A42E00" w:rsidRDefault="005D3F22" w:rsidP="005D3F22">
      <w:pPr>
        <w:pStyle w:val="Standard"/>
        <w:tabs>
          <w:tab w:val="left" w:pos="4900"/>
        </w:tabs>
        <w:spacing w:line="280" w:lineRule="exact"/>
        <w:jc w:val="center"/>
        <w:rPr>
          <w:rFonts w:asciiTheme="minorHAnsi" w:hAnsiTheme="minorHAnsi" w:cstheme="minorHAnsi"/>
        </w:rPr>
      </w:pPr>
      <w:r w:rsidRPr="00A42E00">
        <w:rPr>
          <w:rFonts w:asciiTheme="minorHAnsi" w:hAnsiTheme="minorHAnsi" w:cstheme="minorHAnsi"/>
          <w:b/>
        </w:rPr>
        <w:t>GWARANCJA USUNIĘCIA WAD [●]</w:t>
      </w:r>
    </w:p>
    <w:p w:rsidR="005D3F22" w:rsidRPr="00A42E00" w:rsidRDefault="005D3F22" w:rsidP="005D3F22">
      <w:pPr>
        <w:pStyle w:val="Standard"/>
        <w:tabs>
          <w:tab w:val="left" w:pos="4900"/>
        </w:tabs>
        <w:spacing w:line="280" w:lineRule="exact"/>
        <w:jc w:val="right"/>
        <w:rPr>
          <w:rFonts w:asciiTheme="minorHAnsi" w:hAnsiTheme="minorHAnsi" w:cstheme="minorHAnsi"/>
        </w:rPr>
      </w:pPr>
      <w:r w:rsidRPr="00A42E00">
        <w:rPr>
          <w:rFonts w:asciiTheme="minorHAnsi" w:hAnsiTheme="minorHAnsi" w:cstheme="minorHAnsi"/>
        </w:rPr>
        <w:tab/>
      </w:r>
      <w:r w:rsidRPr="00A42E00">
        <w:rPr>
          <w:rFonts w:asciiTheme="minorHAnsi" w:hAnsiTheme="minorHAnsi" w:cstheme="minorHAnsi"/>
        </w:rPr>
        <w:tab/>
      </w:r>
      <w:r w:rsidRPr="00A42E00">
        <w:rPr>
          <w:rFonts w:asciiTheme="minorHAnsi" w:hAnsiTheme="minorHAnsi" w:cstheme="minorHAnsi"/>
        </w:rPr>
        <w:tab/>
      </w:r>
      <w:r w:rsidRPr="00A42E00">
        <w:rPr>
          <w:rFonts w:asciiTheme="minorHAnsi" w:hAnsiTheme="minorHAnsi" w:cstheme="minorHAnsi"/>
        </w:rPr>
        <w:tab/>
      </w:r>
      <w:r w:rsidRPr="00A42E00">
        <w:rPr>
          <w:rFonts w:asciiTheme="minorHAnsi" w:hAnsiTheme="minorHAnsi" w:cstheme="minorHAnsi"/>
          <w:b/>
        </w:rPr>
        <w:t>Beneficjent:</w:t>
      </w:r>
    </w:p>
    <w:p w:rsidR="005D3F22" w:rsidRPr="00A42E00" w:rsidRDefault="005D3F22" w:rsidP="005D3F22">
      <w:pPr>
        <w:pStyle w:val="Standard"/>
        <w:tabs>
          <w:tab w:val="left" w:pos="4900"/>
        </w:tabs>
        <w:spacing w:line="280" w:lineRule="exact"/>
        <w:jc w:val="right"/>
        <w:rPr>
          <w:rFonts w:asciiTheme="minorHAnsi" w:hAnsiTheme="minorHAnsi" w:cstheme="minorHAnsi"/>
        </w:rPr>
      </w:pPr>
      <w:r w:rsidRPr="00A42E00">
        <w:rPr>
          <w:rFonts w:asciiTheme="minorHAnsi" w:hAnsiTheme="minorHAnsi" w:cstheme="minorHAnsi"/>
        </w:rPr>
        <w:t>Enea Połaniec S.A.</w:t>
      </w:r>
    </w:p>
    <w:p w:rsidR="005D3F22" w:rsidRPr="00A42E00" w:rsidRDefault="005D3F22" w:rsidP="005D3F22">
      <w:pPr>
        <w:pStyle w:val="Standard"/>
        <w:tabs>
          <w:tab w:val="left" w:pos="4900"/>
        </w:tabs>
        <w:spacing w:line="280" w:lineRule="exact"/>
        <w:jc w:val="right"/>
        <w:rPr>
          <w:rFonts w:asciiTheme="minorHAnsi" w:hAnsiTheme="minorHAnsi" w:cstheme="minorHAnsi"/>
        </w:rPr>
      </w:pPr>
      <w:r w:rsidRPr="00A42E00">
        <w:rPr>
          <w:rFonts w:asciiTheme="minorHAnsi" w:hAnsiTheme="minorHAnsi" w:cstheme="minorHAnsi"/>
        </w:rPr>
        <w:t>Zawada 26</w:t>
      </w:r>
    </w:p>
    <w:p w:rsidR="005D3F22" w:rsidRPr="00A42E00" w:rsidRDefault="005D3F22" w:rsidP="005D3F22">
      <w:pPr>
        <w:pStyle w:val="Standard"/>
        <w:tabs>
          <w:tab w:val="left" w:pos="4900"/>
        </w:tabs>
        <w:spacing w:line="280" w:lineRule="exact"/>
        <w:jc w:val="right"/>
        <w:rPr>
          <w:rFonts w:asciiTheme="minorHAnsi" w:hAnsiTheme="minorHAnsi" w:cstheme="minorHAnsi"/>
        </w:rPr>
      </w:pPr>
      <w:r w:rsidRPr="00A42E00">
        <w:rPr>
          <w:rFonts w:asciiTheme="minorHAnsi" w:hAnsiTheme="minorHAnsi" w:cstheme="minorHAnsi"/>
        </w:rPr>
        <w:t>28-230 Połaniec</w:t>
      </w:r>
    </w:p>
    <w:p w:rsidR="005D3F22" w:rsidRPr="00A42E00" w:rsidRDefault="005D3F22" w:rsidP="005D3F22">
      <w:pPr>
        <w:pStyle w:val="Standard"/>
        <w:tabs>
          <w:tab w:val="left" w:pos="4900"/>
        </w:tabs>
        <w:spacing w:line="280" w:lineRule="exact"/>
        <w:rPr>
          <w:rFonts w:asciiTheme="minorHAnsi" w:hAnsiTheme="minorHAnsi" w:cstheme="minorHAnsi"/>
          <w:u w:val="single"/>
        </w:rPr>
      </w:pPr>
    </w:p>
    <w:p w:rsidR="005D3F22" w:rsidRPr="00A42E00" w:rsidRDefault="005D3F22" w:rsidP="005D3F22">
      <w:pPr>
        <w:pStyle w:val="Standard"/>
        <w:tabs>
          <w:tab w:val="center" w:pos="4513"/>
          <w:tab w:val="left" w:pos="4900"/>
        </w:tabs>
        <w:spacing w:before="120" w:after="120" w:line="280" w:lineRule="exact"/>
        <w:jc w:val="center"/>
        <w:rPr>
          <w:rFonts w:asciiTheme="minorHAnsi" w:hAnsiTheme="minorHAnsi" w:cstheme="minorHAnsi"/>
        </w:rPr>
      </w:pPr>
      <w:r w:rsidRPr="00A42E00">
        <w:rPr>
          <w:rFonts w:asciiTheme="minorHAnsi" w:hAnsiTheme="minorHAnsi" w:cstheme="minorHAnsi"/>
          <w:b/>
          <w:spacing w:val="-3"/>
        </w:rPr>
        <w:t xml:space="preserve">Gwarancja </w:t>
      </w:r>
      <w:r w:rsidRPr="00A42E00">
        <w:rPr>
          <w:rFonts w:asciiTheme="minorHAnsi" w:hAnsiTheme="minorHAnsi" w:cstheme="minorHAnsi"/>
          <w:b/>
        </w:rPr>
        <w:t xml:space="preserve">Usunięcia Wad do UMOWY </w:t>
      </w:r>
      <w:r w:rsidRPr="00A42E00">
        <w:rPr>
          <w:rFonts w:asciiTheme="minorHAnsi" w:hAnsiTheme="minorHAnsi" w:cstheme="minorHAnsi"/>
          <w:b/>
          <w:spacing w:val="-3"/>
        </w:rPr>
        <w:t>nr [</w:t>
      </w:r>
      <w:r w:rsidRPr="00A42E00">
        <w:rPr>
          <w:rFonts w:asciiTheme="minorHAnsi" w:hAnsiTheme="minorHAnsi" w:cstheme="minorHAnsi"/>
          <w:b/>
          <w:spacing w:val="-3"/>
        </w:rPr>
        <w:t>]</w:t>
      </w:r>
    </w:p>
    <w:p w:rsidR="005D3F22" w:rsidRPr="00A42E00" w:rsidRDefault="005D3F22" w:rsidP="005D3F22">
      <w:pPr>
        <w:pStyle w:val="Standard"/>
        <w:tabs>
          <w:tab w:val="center" w:pos="4513"/>
          <w:tab w:val="left" w:pos="4900"/>
        </w:tabs>
        <w:spacing w:before="120" w:after="120" w:line="280" w:lineRule="exact"/>
        <w:jc w:val="center"/>
        <w:rPr>
          <w:rFonts w:asciiTheme="minorHAnsi" w:hAnsiTheme="minorHAnsi" w:cstheme="minorHAnsi"/>
          <w:b/>
          <w:spacing w:val="-3"/>
        </w:rPr>
      </w:pPr>
    </w:p>
    <w:p w:rsidR="005D3F22" w:rsidRPr="00A42E00" w:rsidRDefault="005D3F22" w:rsidP="005D3F22">
      <w:pPr>
        <w:pStyle w:val="Standard"/>
        <w:tabs>
          <w:tab w:val="left" w:pos="-720"/>
          <w:tab w:val="left" w:pos="4900"/>
        </w:tabs>
        <w:spacing w:before="120" w:after="120" w:line="280" w:lineRule="exact"/>
        <w:jc w:val="both"/>
        <w:rPr>
          <w:rFonts w:asciiTheme="minorHAnsi" w:hAnsiTheme="minorHAnsi" w:cstheme="minorHAnsi"/>
        </w:rPr>
      </w:pPr>
      <w:r w:rsidRPr="00A42E00">
        <w:rPr>
          <w:rFonts w:asciiTheme="minorHAnsi" w:hAnsiTheme="minorHAnsi" w:cstheme="minorHAnsi"/>
          <w:spacing w:val="-3"/>
        </w:rPr>
        <w:t>Zostaliśmy poinformowani, że pomiędzy Państwem, a [●], z siedzibą w [●], ul. [●], [●] (dalej: „</w:t>
      </w:r>
      <w:r w:rsidRPr="00A42E00">
        <w:rPr>
          <w:rFonts w:asciiTheme="minorHAnsi" w:hAnsiTheme="minorHAnsi" w:cstheme="minorHAnsi"/>
          <w:b/>
          <w:spacing w:val="-3"/>
        </w:rPr>
        <w:t>Wykonawca</w:t>
      </w:r>
      <w:r w:rsidRPr="00A42E00">
        <w:rPr>
          <w:rFonts w:asciiTheme="minorHAnsi" w:hAnsiTheme="minorHAnsi" w:cstheme="minorHAnsi"/>
          <w:spacing w:val="-3"/>
        </w:rPr>
        <w:t>”), w dniu [●] r. została podpisana umowa nr [●] dotycząca [●] (dalej: „</w:t>
      </w:r>
      <w:r w:rsidRPr="00A42E00">
        <w:rPr>
          <w:rFonts w:asciiTheme="minorHAnsi" w:hAnsiTheme="minorHAnsi" w:cstheme="minorHAnsi"/>
          <w:b/>
          <w:spacing w:val="-3"/>
        </w:rPr>
        <w:t>Umowa</w:t>
      </w:r>
      <w:r w:rsidRPr="00A42E00">
        <w:rPr>
          <w:rFonts w:asciiTheme="minorHAnsi" w:hAnsiTheme="minorHAnsi" w:cstheme="minorHAnsi"/>
          <w:spacing w:val="-3"/>
        </w:rPr>
        <w:t>”) na kwotę wynagrodzenia w wysokości [●] zł (słownie: [●] złotych) netto. Wiadomo nam także, iż zgodnie z Umową, Wykonawca jest zobowiązany przedłożyć Państwu zabezpieczenie [●] w formie gwarancji ubezpieczeniowej.</w:t>
      </w:r>
    </w:p>
    <w:p w:rsidR="005D3F22" w:rsidRPr="00A42E00" w:rsidRDefault="005D3F22" w:rsidP="005D3F22">
      <w:pPr>
        <w:pStyle w:val="Standard"/>
        <w:tabs>
          <w:tab w:val="left" w:pos="-720"/>
          <w:tab w:val="left" w:pos="4900"/>
        </w:tabs>
        <w:spacing w:before="120" w:after="120" w:line="280" w:lineRule="exact"/>
        <w:jc w:val="both"/>
        <w:rPr>
          <w:rFonts w:asciiTheme="minorHAnsi" w:hAnsiTheme="minorHAnsi" w:cstheme="minorHAnsi"/>
        </w:rPr>
      </w:pPr>
      <w:r w:rsidRPr="00A42E00">
        <w:rPr>
          <w:rFonts w:asciiTheme="minorHAnsi" w:hAnsiTheme="minorHAnsi" w:cstheme="minorHAnsi"/>
          <w:spacing w:val="-3"/>
        </w:rPr>
        <w:t>W związku z powyższym, [●]</w:t>
      </w:r>
      <w:r w:rsidRPr="00A42E00">
        <w:rPr>
          <w:rFonts w:asciiTheme="minorHAnsi" w:hAnsiTheme="minorHAnsi" w:cstheme="minorHAnsi"/>
        </w:rPr>
        <w:t xml:space="preserve"> z siedzibą w </w:t>
      </w:r>
      <w:r w:rsidRPr="00A42E00">
        <w:rPr>
          <w:rFonts w:asciiTheme="minorHAnsi" w:hAnsiTheme="minorHAnsi" w:cstheme="minorHAnsi"/>
          <w:spacing w:val="-3"/>
        </w:rPr>
        <w:t>[●]</w:t>
      </w:r>
      <w:r w:rsidRPr="00A42E00">
        <w:rPr>
          <w:rFonts w:asciiTheme="minorHAnsi" w:hAnsiTheme="minorHAnsi" w:cstheme="minorHAnsi"/>
        </w:rPr>
        <w:t xml:space="preserve">, przy ul. </w:t>
      </w:r>
      <w:r w:rsidRPr="00A42E00">
        <w:rPr>
          <w:rFonts w:asciiTheme="minorHAnsi" w:hAnsiTheme="minorHAnsi" w:cstheme="minorHAnsi"/>
          <w:spacing w:val="-3"/>
        </w:rPr>
        <w:t>[●]</w:t>
      </w:r>
      <w:r w:rsidRPr="00A42E00">
        <w:rPr>
          <w:rFonts w:asciiTheme="minorHAnsi" w:hAnsiTheme="minorHAnsi" w:cstheme="minorHAnsi"/>
        </w:rPr>
        <w:t xml:space="preserve">, </w:t>
      </w:r>
      <w:r w:rsidRPr="00A42E00">
        <w:rPr>
          <w:rFonts w:asciiTheme="minorHAnsi" w:hAnsiTheme="minorHAnsi" w:cstheme="minorHAnsi"/>
          <w:spacing w:val="-3"/>
        </w:rPr>
        <w:t>[●]</w:t>
      </w:r>
      <w:r w:rsidRPr="00A42E00">
        <w:rPr>
          <w:rFonts w:asciiTheme="minorHAnsi" w:hAnsiTheme="minorHAnsi" w:cstheme="minorHAnsi"/>
        </w:rPr>
        <w:t xml:space="preserve">, wpisany do Rejestru Przedsiębiorców w Sądzie Rejonowym </w:t>
      </w:r>
      <w:r w:rsidRPr="00A42E00">
        <w:rPr>
          <w:rFonts w:asciiTheme="minorHAnsi" w:hAnsiTheme="minorHAnsi" w:cstheme="minorHAnsi"/>
          <w:spacing w:val="-3"/>
        </w:rPr>
        <w:t>[●]</w:t>
      </w:r>
      <w:r w:rsidRPr="00A42E00">
        <w:rPr>
          <w:rFonts w:asciiTheme="minorHAnsi" w:hAnsiTheme="minorHAnsi" w:cstheme="minorHAnsi"/>
        </w:rPr>
        <w:t xml:space="preserve"> w </w:t>
      </w:r>
      <w:r w:rsidRPr="00A42E00">
        <w:rPr>
          <w:rFonts w:asciiTheme="minorHAnsi" w:hAnsiTheme="minorHAnsi" w:cstheme="minorHAnsi"/>
          <w:spacing w:val="-3"/>
        </w:rPr>
        <w:t>[●]</w:t>
      </w:r>
      <w:r w:rsidRPr="00A42E00">
        <w:rPr>
          <w:rFonts w:asciiTheme="minorHAnsi" w:hAnsiTheme="minorHAnsi" w:cstheme="minorHAnsi"/>
        </w:rPr>
        <w:t xml:space="preserve">, Wydział </w:t>
      </w:r>
      <w:r w:rsidRPr="00A42E00">
        <w:rPr>
          <w:rFonts w:asciiTheme="minorHAnsi" w:hAnsiTheme="minorHAnsi" w:cstheme="minorHAnsi"/>
          <w:spacing w:val="-3"/>
        </w:rPr>
        <w:t>[●]</w:t>
      </w:r>
      <w:r w:rsidRPr="00A42E00">
        <w:rPr>
          <w:rFonts w:asciiTheme="minorHAnsi" w:hAnsiTheme="minorHAnsi" w:cstheme="minorHAnsi"/>
        </w:rPr>
        <w:t xml:space="preserve"> Gospodarczy Krajowego Rejestru Sądowego pod numerem KRS </w:t>
      </w:r>
      <w:r w:rsidRPr="00A42E00">
        <w:rPr>
          <w:rFonts w:asciiTheme="minorHAnsi" w:hAnsiTheme="minorHAnsi" w:cstheme="minorHAnsi"/>
          <w:spacing w:val="-3"/>
        </w:rPr>
        <w:t>[●]</w:t>
      </w:r>
      <w:r w:rsidRPr="00A42E00">
        <w:rPr>
          <w:rFonts w:asciiTheme="minorHAnsi" w:hAnsiTheme="minorHAnsi" w:cstheme="minorHAnsi"/>
        </w:rPr>
        <w:t xml:space="preserve">, o kapitale zakładowym w kwocie </w:t>
      </w:r>
      <w:r w:rsidRPr="00A42E00">
        <w:rPr>
          <w:rFonts w:asciiTheme="minorHAnsi" w:hAnsiTheme="minorHAnsi" w:cstheme="minorHAnsi"/>
          <w:spacing w:val="-3"/>
        </w:rPr>
        <w:t>[●]</w:t>
      </w:r>
      <w:r w:rsidRPr="00A42E00">
        <w:rPr>
          <w:rFonts w:asciiTheme="minorHAnsi" w:hAnsiTheme="minorHAnsi" w:cstheme="minorHAnsi"/>
        </w:rPr>
        <w:t xml:space="preserve"> zł oraz kapitale wpłaconym w kwocie </w:t>
      </w:r>
      <w:r w:rsidRPr="00A42E00">
        <w:rPr>
          <w:rFonts w:asciiTheme="minorHAnsi" w:hAnsiTheme="minorHAnsi" w:cstheme="minorHAnsi"/>
          <w:spacing w:val="-3"/>
        </w:rPr>
        <w:t>[●]</w:t>
      </w:r>
      <w:r w:rsidRPr="00A42E00">
        <w:rPr>
          <w:rFonts w:asciiTheme="minorHAnsi" w:hAnsiTheme="minorHAnsi" w:cstheme="minorHAnsi"/>
        </w:rPr>
        <w:t xml:space="preserve"> zł, NIP: </w:t>
      </w:r>
      <w:r w:rsidRPr="00A42E00">
        <w:rPr>
          <w:rFonts w:asciiTheme="minorHAnsi" w:hAnsiTheme="minorHAnsi" w:cstheme="minorHAnsi"/>
          <w:spacing w:val="-3"/>
        </w:rPr>
        <w:t xml:space="preserve">[●], </w:t>
      </w:r>
      <w:r w:rsidRPr="00A42E00">
        <w:rPr>
          <w:rFonts w:asciiTheme="minorHAnsi" w:hAnsiTheme="minorHAnsi" w:cstheme="minorHAnsi"/>
        </w:rPr>
        <w:t xml:space="preserve">Regon: </w:t>
      </w:r>
      <w:r w:rsidRPr="00A42E00">
        <w:rPr>
          <w:rFonts w:asciiTheme="minorHAnsi" w:hAnsiTheme="minorHAnsi" w:cstheme="minorHAnsi"/>
          <w:spacing w:val="-3"/>
        </w:rPr>
        <w:t>[●]</w:t>
      </w:r>
      <w:r w:rsidRPr="00A42E00">
        <w:rPr>
          <w:rFonts w:asciiTheme="minorHAnsi" w:hAnsiTheme="minorHAnsi" w:cstheme="minorHAnsi"/>
        </w:rPr>
        <w:t xml:space="preserve"> (dalej: „</w:t>
      </w:r>
      <w:r w:rsidRPr="00A42E00">
        <w:rPr>
          <w:rFonts w:asciiTheme="minorHAnsi" w:hAnsiTheme="minorHAnsi" w:cstheme="minorHAnsi"/>
          <w:b/>
        </w:rPr>
        <w:t>Gwarant</w:t>
      </w:r>
      <w:r w:rsidRPr="00A42E00">
        <w:rPr>
          <w:rFonts w:asciiTheme="minorHAnsi" w:hAnsiTheme="minorHAnsi" w:cstheme="minorHAnsi"/>
        </w:rPr>
        <w:t xml:space="preserve">”), działając na zlecenie Wykonawcy, </w:t>
      </w:r>
      <w:r w:rsidRPr="00A42E00">
        <w:rPr>
          <w:rFonts w:asciiTheme="minorHAnsi" w:hAnsiTheme="minorHAnsi" w:cstheme="minorHAnsi"/>
          <w:spacing w:val="-3"/>
        </w:rPr>
        <w:t>niniejszym zobowiązuje się nieodwołalnie i bezwarunkowo, bez względu na sprzeciw Wykonawcy, zapłacić każdą kwotę do wysokości:</w:t>
      </w:r>
    </w:p>
    <w:p w:rsidR="005D3F22" w:rsidRPr="00A42E00" w:rsidRDefault="005D3F22" w:rsidP="005D3F22">
      <w:pPr>
        <w:pStyle w:val="Standard"/>
        <w:tabs>
          <w:tab w:val="left" w:pos="-720"/>
          <w:tab w:val="left" w:pos="4900"/>
        </w:tabs>
        <w:spacing w:before="120" w:after="120" w:line="280" w:lineRule="exact"/>
        <w:jc w:val="center"/>
        <w:rPr>
          <w:rFonts w:asciiTheme="minorHAnsi" w:hAnsiTheme="minorHAnsi" w:cstheme="minorHAnsi"/>
        </w:rPr>
      </w:pPr>
      <w:r w:rsidRPr="00A42E00">
        <w:rPr>
          <w:rFonts w:asciiTheme="minorHAnsi" w:hAnsiTheme="minorHAnsi" w:cstheme="minorHAnsi"/>
          <w:spacing w:val="-3"/>
        </w:rPr>
        <w:t>[●]</w:t>
      </w:r>
      <w:r w:rsidRPr="00A42E00">
        <w:rPr>
          <w:rFonts w:asciiTheme="minorHAnsi" w:hAnsiTheme="minorHAnsi" w:cstheme="minorHAnsi"/>
          <w:b/>
          <w:spacing w:val="-3"/>
        </w:rPr>
        <w:t xml:space="preserve"> zł</w:t>
      </w:r>
    </w:p>
    <w:p w:rsidR="005D3F22" w:rsidRPr="00A42E00" w:rsidRDefault="005D3F22" w:rsidP="005D3F22">
      <w:pPr>
        <w:pStyle w:val="Standard"/>
        <w:tabs>
          <w:tab w:val="left" w:pos="-720"/>
          <w:tab w:val="left" w:pos="4900"/>
        </w:tabs>
        <w:spacing w:before="120" w:after="120" w:line="280" w:lineRule="exact"/>
        <w:jc w:val="center"/>
        <w:rPr>
          <w:rFonts w:asciiTheme="minorHAnsi" w:hAnsiTheme="minorHAnsi" w:cstheme="minorHAnsi"/>
        </w:rPr>
      </w:pPr>
      <w:r w:rsidRPr="00A42E00">
        <w:rPr>
          <w:rFonts w:asciiTheme="minorHAnsi" w:hAnsiTheme="minorHAnsi" w:cstheme="minorHAnsi"/>
          <w:spacing w:val="-3"/>
        </w:rPr>
        <w:t>(słownie: [●] złotych [●] /100)</w:t>
      </w:r>
    </w:p>
    <w:p w:rsidR="005D3F22" w:rsidRPr="00A42E00" w:rsidRDefault="005D3F22" w:rsidP="005D3F22">
      <w:pPr>
        <w:pStyle w:val="Standard"/>
        <w:tabs>
          <w:tab w:val="left" w:pos="-720"/>
          <w:tab w:val="left" w:pos="4900"/>
        </w:tabs>
        <w:spacing w:before="120" w:after="120" w:line="280" w:lineRule="exact"/>
        <w:jc w:val="both"/>
        <w:rPr>
          <w:rFonts w:asciiTheme="minorHAnsi" w:hAnsiTheme="minorHAnsi" w:cstheme="minorHAnsi"/>
        </w:rPr>
      </w:pPr>
      <w:r w:rsidRPr="00A42E00">
        <w:rPr>
          <w:rFonts w:asciiTheme="minorHAnsi" w:hAnsiTheme="minorHAnsi" w:cstheme="minorHAns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5D3F22" w:rsidRPr="00A42E00" w:rsidRDefault="005D3F22" w:rsidP="005D3F22">
      <w:pPr>
        <w:pStyle w:val="Standard"/>
        <w:tabs>
          <w:tab w:val="left" w:pos="-720"/>
          <w:tab w:val="left" w:pos="4900"/>
        </w:tabs>
        <w:spacing w:before="120" w:after="120" w:line="280" w:lineRule="exact"/>
        <w:jc w:val="both"/>
        <w:rPr>
          <w:rFonts w:asciiTheme="minorHAnsi" w:hAnsiTheme="minorHAnsi" w:cstheme="minorHAnsi"/>
        </w:rPr>
      </w:pPr>
      <w:r w:rsidRPr="00A42E00">
        <w:rPr>
          <w:rFonts w:asciiTheme="minorHAnsi" w:hAnsiTheme="minorHAnsi" w:cstheme="minorHAnsi"/>
        </w:rPr>
        <w:t xml:space="preserve">Państwa pisemne żądanie zapłaty powinno zostać przesłane do Gwaranta na adres: </w:t>
      </w:r>
      <w:r w:rsidRPr="00A42E00">
        <w:rPr>
          <w:rFonts w:asciiTheme="minorHAnsi" w:hAnsiTheme="minorHAnsi" w:cstheme="minorHAnsi"/>
          <w:spacing w:val="-3"/>
        </w:rPr>
        <w:t>[●]</w:t>
      </w:r>
      <w:r w:rsidRPr="00A42E00">
        <w:rPr>
          <w:rFonts w:asciiTheme="minorHAnsi" w:hAnsiTheme="minorHAnsi" w:cstheme="minorHAnsi"/>
        </w:rPr>
        <w:t xml:space="preserve">, za pośrednictwem banku prowadzącego </w:t>
      </w:r>
      <w:r w:rsidRPr="00A42E00">
        <w:rPr>
          <w:rFonts w:asciiTheme="minorHAnsi" w:hAnsiTheme="minorHAnsi" w:cstheme="minorHAnsi"/>
          <w:bCs/>
        </w:rPr>
        <w:t>Państwa</w:t>
      </w:r>
      <w:r w:rsidRPr="00A42E00">
        <w:rPr>
          <w:rFonts w:asciiTheme="minorHAnsi" w:hAnsiTheme="minorHAnsi" w:cstheme="minorHAnsi"/>
        </w:rPr>
        <w:t xml:space="preserve"> rachunek bankowy, celem potwierdzenia, że podpisy złożone na żądaniu wypłaty należą do osób uprawnionych do zaciągania zobowiązań majątkowych w Państwa imieniu.</w:t>
      </w:r>
    </w:p>
    <w:p w:rsidR="005D3F22" w:rsidRPr="00A42E00" w:rsidRDefault="005D3F22" w:rsidP="005D3F22">
      <w:pPr>
        <w:pStyle w:val="Standard"/>
        <w:tabs>
          <w:tab w:val="left" w:pos="-720"/>
          <w:tab w:val="left" w:pos="4900"/>
        </w:tabs>
        <w:spacing w:before="120" w:after="120" w:line="280" w:lineRule="exact"/>
        <w:jc w:val="both"/>
        <w:rPr>
          <w:rFonts w:asciiTheme="minorHAnsi" w:hAnsiTheme="minorHAnsi" w:cstheme="minorHAnsi"/>
        </w:rPr>
      </w:pPr>
      <w:r w:rsidRPr="00A42E00">
        <w:rPr>
          <w:rFonts w:asciiTheme="minorHAnsi" w:hAnsiTheme="minorHAnsi" w:cstheme="minorHAnsi"/>
        </w:rPr>
        <w:t>Wszystkie wypłaty z tytułu niniejszej gwarancji są wolne od jakichkolwiek wzajemnych roszczeń, potrąceń, podatków, opłat, odsetek i innych obciążeń.</w:t>
      </w:r>
    </w:p>
    <w:p w:rsidR="005D3F22" w:rsidRPr="00A42E00" w:rsidRDefault="005D3F22" w:rsidP="005D3F22">
      <w:pPr>
        <w:pStyle w:val="Standard"/>
        <w:spacing w:before="120" w:after="120" w:line="280" w:lineRule="exact"/>
        <w:jc w:val="both"/>
        <w:rPr>
          <w:rFonts w:asciiTheme="minorHAnsi" w:hAnsiTheme="minorHAnsi" w:cstheme="minorHAnsi"/>
        </w:rPr>
      </w:pPr>
      <w:r w:rsidRPr="00A42E00">
        <w:rPr>
          <w:rFonts w:asciiTheme="minorHAnsi" w:hAnsiTheme="minorHAnsi" w:cstheme="minorHAnsi"/>
        </w:rPr>
        <w:t xml:space="preserve">Gwarancja obowiązuje od dnia </w:t>
      </w:r>
      <w:r w:rsidRPr="00A42E00">
        <w:rPr>
          <w:rFonts w:asciiTheme="minorHAnsi" w:hAnsiTheme="minorHAnsi" w:cstheme="minorHAnsi"/>
          <w:spacing w:val="-3"/>
        </w:rPr>
        <w:t xml:space="preserve">[●]. </w:t>
      </w:r>
      <w:r w:rsidRPr="00A42E00">
        <w:rPr>
          <w:rFonts w:asciiTheme="minorHAnsi" w:hAnsiTheme="minorHAnsi" w:cstheme="minorHAnsi"/>
        </w:rPr>
        <w:t xml:space="preserve">Gwarancja wygasa w dniu </w:t>
      </w:r>
      <w:r w:rsidRPr="00A42E00">
        <w:rPr>
          <w:rFonts w:asciiTheme="minorHAnsi" w:hAnsiTheme="minorHAnsi" w:cstheme="minorHAnsi"/>
          <w:spacing w:val="-3"/>
        </w:rPr>
        <w:t>[●]</w:t>
      </w:r>
      <w:r w:rsidRPr="00A42E00">
        <w:rPr>
          <w:rFonts w:asciiTheme="minorHAnsi" w:hAnsiTheme="minorHAnsi" w:cstheme="minorHAnsi"/>
        </w:rPr>
        <w:t>, a jeżeli data przypadałaby w dniu, w którym Gwarant nie prowadzi działalności operacyjnej, gwarancja ważna jest do pierwszego dnia roboczego, następującego po tym dniu (dalej: „</w:t>
      </w:r>
      <w:r w:rsidRPr="00A42E00">
        <w:rPr>
          <w:rFonts w:asciiTheme="minorHAnsi" w:hAnsiTheme="minorHAnsi" w:cstheme="minorHAnsi"/>
          <w:b/>
        </w:rPr>
        <w:t>Termin Ważności Gwarancji</w:t>
      </w:r>
      <w:r w:rsidRPr="00A42E00">
        <w:rPr>
          <w:rFonts w:asciiTheme="minorHAnsi" w:hAnsiTheme="minorHAnsi" w:cstheme="minorHAnsi"/>
        </w:rPr>
        <w:t>”).</w:t>
      </w:r>
    </w:p>
    <w:p w:rsidR="005D3F22" w:rsidRPr="00A42E00" w:rsidRDefault="005D3F22" w:rsidP="005D3F22">
      <w:pPr>
        <w:pStyle w:val="Standard"/>
        <w:tabs>
          <w:tab w:val="left" w:pos="-720"/>
          <w:tab w:val="left" w:pos="4900"/>
        </w:tabs>
        <w:spacing w:before="120" w:after="120" w:line="280" w:lineRule="exact"/>
        <w:jc w:val="both"/>
        <w:rPr>
          <w:rFonts w:asciiTheme="minorHAnsi" w:hAnsiTheme="minorHAnsi" w:cstheme="minorHAnsi"/>
        </w:rPr>
      </w:pPr>
      <w:r w:rsidRPr="00A42E00">
        <w:rPr>
          <w:rFonts w:asciiTheme="minorHAnsi" w:hAnsiTheme="minorHAnsi" w:cstheme="minorHAnsi"/>
        </w:rPr>
        <w:t>W przypadku dokonania wypłaty w ramach niniejszej gwarancji, kwota gwarancji, zostanie automatycznie zmniejszona o wartość dokonanej wypłaty.</w:t>
      </w:r>
    </w:p>
    <w:p w:rsidR="005D3F22" w:rsidRPr="00A42E00" w:rsidRDefault="005D3F22" w:rsidP="005D3F22">
      <w:pPr>
        <w:pStyle w:val="Standard"/>
        <w:spacing w:before="120" w:after="120" w:line="280" w:lineRule="exact"/>
        <w:jc w:val="both"/>
        <w:rPr>
          <w:rFonts w:asciiTheme="minorHAnsi" w:hAnsiTheme="minorHAnsi" w:cstheme="minorHAnsi"/>
        </w:rPr>
      </w:pPr>
      <w:r w:rsidRPr="00A42E00">
        <w:rPr>
          <w:rFonts w:asciiTheme="minorHAnsi" w:hAnsiTheme="minorHAnsi" w:cstheme="minorHAnsi"/>
        </w:rPr>
        <w:lastRenderedPageBreak/>
        <w:t>Wypłata z tytułu niniejszej gwarancji nastąpi w terminie 14 dni od dnia otrzymania przez Gwaranta żądania wypłaty spełniającego wymagania określone w gwarancji.</w:t>
      </w:r>
    </w:p>
    <w:p w:rsidR="005D3F22" w:rsidRPr="00A42E00" w:rsidRDefault="005D3F22" w:rsidP="005D3F22">
      <w:pPr>
        <w:pStyle w:val="Standard"/>
        <w:spacing w:before="120" w:after="120" w:line="280" w:lineRule="exact"/>
        <w:jc w:val="both"/>
        <w:rPr>
          <w:rFonts w:asciiTheme="minorHAnsi" w:hAnsiTheme="minorHAnsi" w:cstheme="minorHAnsi"/>
        </w:rPr>
      </w:pPr>
      <w:r w:rsidRPr="00A42E00">
        <w:rPr>
          <w:rFonts w:asciiTheme="minorHAnsi" w:hAnsiTheme="minorHAnsi" w:cstheme="minorHAnsi"/>
        </w:rPr>
        <w:t>Niniejsza gwarancja wygasa automatycznie w przypadku:</w:t>
      </w:r>
    </w:p>
    <w:p w:rsidR="005D3F22" w:rsidRPr="00A42E00" w:rsidRDefault="005D3F22" w:rsidP="008F5142">
      <w:pPr>
        <w:pStyle w:val="Standard"/>
        <w:numPr>
          <w:ilvl w:val="0"/>
          <w:numId w:val="18"/>
        </w:numPr>
        <w:spacing w:before="120" w:after="120" w:line="280" w:lineRule="exact"/>
        <w:jc w:val="both"/>
        <w:rPr>
          <w:rFonts w:asciiTheme="minorHAnsi" w:hAnsiTheme="minorHAnsi" w:cstheme="minorHAnsi"/>
        </w:rPr>
      </w:pPr>
      <w:r w:rsidRPr="00A42E00">
        <w:rPr>
          <w:rFonts w:asciiTheme="minorHAnsi" w:hAnsiTheme="minorHAnsi" w:cstheme="minorHAnsi"/>
        </w:rPr>
        <w:t>gdyby Państwa żądanie wypłaty nie zostało przekazane Gwarantowi w Terminie Ważności Gwarancji, nawet jeśli niniejszy dokument nie zostanie zwrócony Gwarantowi;</w:t>
      </w:r>
    </w:p>
    <w:p w:rsidR="005D3F22" w:rsidRPr="00A42E00" w:rsidRDefault="005D3F22" w:rsidP="008F5142">
      <w:pPr>
        <w:pStyle w:val="Standard"/>
        <w:numPr>
          <w:ilvl w:val="0"/>
          <w:numId w:val="18"/>
        </w:numPr>
        <w:spacing w:before="120" w:after="120" w:line="280" w:lineRule="exact"/>
        <w:jc w:val="both"/>
        <w:rPr>
          <w:rFonts w:asciiTheme="minorHAnsi" w:hAnsiTheme="minorHAnsi" w:cstheme="minorHAnsi"/>
        </w:rPr>
      </w:pPr>
      <w:r w:rsidRPr="00A42E00">
        <w:rPr>
          <w:rFonts w:asciiTheme="minorHAnsi" w:hAnsiTheme="minorHAnsi" w:cstheme="minorHAns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5D3F22" w:rsidRPr="00A42E00" w:rsidRDefault="005D3F22" w:rsidP="008F5142">
      <w:pPr>
        <w:pStyle w:val="Standard"/>
        <w:numPr>
          <w:ilvl w:val="0"/>
          <w:numId w:val="18"/>
        </w:numPr>
        <w:spacing w:before="120" w:after="120" w:line="280" w:lineRule="exact"/>
        <w:jc w:val="both"/>
        <w:rPr>
          <w:rFonts w:asciiTheme="minorHAnsi" w:hAnsiTheme="minorHAnsi" w:cstheme="minorHAnsi"/>
        </w:rPr>
      </w:pPr>
      <w:r w:rsidRPr="00A42E00">
        <w:rPr>
          <w:rFonts w:asciiTheme="minorHAnsi" w:hAnsiTheme="minorHAnsi" w:cstheme="minorHAnsi"/>
        </w:rPr>
        <w:t>gdy świadczenia Gwaranta, z tytułu niniejszej gwarancji, osiągną kwotę gwarancji;</w:t>
      </w:r>
    </w:p>
    <w:p w:rsidR="005D3F22" w:rsidRPr="00A42E00" w:rsidRDefault="005D3F22" w:rsidP="008F5142">
      <w:pPr>
        <w:pStyle w:val="Standard"/>
        <w:numPr>
          <w:ilvl w:val="0"/>
          <w:numId w:val="18"/>
        </w:numPr>
        <w:spacing w:before="120" w:after="120" w:line="280" w:lineRule="exact"/>
        <w:jc w:val="both"/>
        <w:rPr>
          <w:rFonts w:asciiTheme="minorHAnsi" w:hAnsiTheme="minorHAnsi" w:cstheme="minorHAnsi"/>
        </w:rPr>
      </w:pPr>
      <w:r w:rsidRPr="00A42E00">
        <w:rPr>
          <w:rFonts w:asciiTheme="minorHAnsi" w:hAnsiTheme="minorHAnsi" w:cstheme="minorHAnsi"/>
        </w:rPr>
        <w:t xml:space="preserve">zwrócenia Gwarantowi oryginału niniejszej gwarancji przed upływem Terminu Ważności Gwarancji.   </w:t>
      </w:r>
    </w:p>
    <w:p w:rsidR="005D3F22" w:rsidRPr="00A42E00" w:rsidRDefault="005D3F22" w:rsidP="005D3F22">
      <w:pPr>
        <w:pStyle w:val="Standard"/>
        <w:spacing w:before="120" w:after="120" w:line="280" w:lineRule="exact"/>
        <w:jc w:val="both"/>
        <w:rPr>
          <w:rFonts w:asciiTheme="minorHAnsi" w:hAnsiTheme="minorHAnsi" w:cstheme="minorHAnsi"/>
        </w:rPr>
      </w:pPr>
      <w:r w:rsidRPr="00A42E00">
        <w:rPr>
          <w:rFonts w:asciiTheme="minorHAnsi" w:hAnsiTheme="minorHAnsi" w:cstheme="minorHAnsi"/>
        </w:rPr>
        <w:t>Niniejsza gwarancja powinna być zwrócona Gwarantowi:</w:t>
      </w:r>
    </w:p>
    <w:p w:rsidR="005D3F22" w:rsidRPr="00A42E00" w:rsidRDefault="005D3F22" w:rsidP="008F5142">
      <w:pPr>
        <w:pStyle w:val="Standard"/>
        <w:numPr>
          <w:ilvl w:val="0"/>
          <w:numId w:val="17"/>
        </w:numPr>
        <w:spacing w:before="120" w:after="120" w:line="280" w:lineRule="exact"/>
        <w:jc w:val="both"/>
        <w:rPr>
          <w:rFonts w:asciiTheme="minorHAnsi" w:hAnsiTheme="minorHAnsi" w:cstheme="minorHAnsi"/>
        </w:rPr>
      </w:pPr>
      <w:r w:rsidRPr="00A42E00">
        <w:rPr>
          <w:rFonts w:asciiTheme="minorHAnsi" w:hAnsiTheme="minorHAnsi" w:cstheme="minorHAnsi"/>
        </w:rPr>
        <w:t>po upływie Terminu Ważności Gwarancji;</w:t>
      </w:r>
    </w:p>
    <w:p w:rsidR="005D3F22" w:rsidRPr="00A42E00" w:rsidRDefault="005D3F22" w:rsidP="008F5142">
      <w:pPr>
        <w:pStyle w:val="Standard"/>
        <w:numPr>
          <w:ilvl w:val="0"/>
          <w:numId w:val="17"/>
        </w:numPr>
        <w:spacing w:before="120" w:after="120" w:line="280" w:lineRule="exact"/>
        <w:jc w:val="both"/>
        <w:rPr>
          <w:rFonts w:asciiTheme="minorHAnsi" w:hAnsiTheme="minorHAnsi" w:cstheme="minorHAnsi"/>
        </w:rPr>
      </w:pPr>
      <w:r w:rsidRPr="00A42E00">
        <w:rPr>
          <w:rFonts w:asciiTheme="minorHAnsi" w:hAnsiTheme="minorHAnsi" w:cstheme="minorHAnsi"/>
        </w:rPr>
        <w:t>po dokonaniu przez Gwaranta, w ramach niniejszej gwarancji, płatności na Państwa rzecz, na łączną kwotę gwarancji;</w:t>
      </w:r>
    </w:p>
    <w:p w:rsidR="005D3F22" w:rsidRPr="00A42E00" w:rsidRDefault="005D3F22" w:rsidP="008F5142">
      <w:pPr>
        <w:pStyle w:val="Standard"/>
        <w:numPr>
          <w:ilvl w:val="0"/>
          <w:numId w:val="17"/>
        </w:numPr>
        <w:spacing w:before="120" w:after="120" w:line="280" w:lineRule="exact"/>
        <w:jc w:val="both"/>
        <w:rPr>
          <w:rFonts w:asciiTheme="minorHAnsi" w:hAnsiTheme="minorHAnsi" w:cstheme="minorHAnsi"/>
        </w:rPr>
      </w:pPr>
      <w:r w:rsidRPr="00A42E00">
        <w:rPr>
          <w:rFonts w:asciiTheme="minorHAnsi" w:hAnsiTheme="minorHAnsi" w:cstheme="minorHAnsi"/>
        </w:rPr>
        <w:t>w przypadku zwolnienia Gwaranta przez Państwa ze zobowiązań wynikających z niniejszej gwarancji przed upływem Terminu Ważności Gwarancji.</w:t>
      </w:r>
    </w:p>
    <w:p w:rsidR="005D3F22" w:rsidRPr="00A42E00" w:rsidRDefault="005D3F22" w:rsidP="005D3F22">
      <w:pPr>
        <w:pStyle w:val="Standard"/>
        <w:tabs>
          <w:tab w:val="left" w:pos="-720"/>
          <w:tab w:val="left" w:pos="4900"/>
        </w:tabs>
        <w:spacing w:before="120" w:after="120" w:line="280" w:lineRule="exact"/>
        <w:jc w:val="both"/>
        <w:rPr>
          <w:rFonts w:asciiTheme="minorHAnsi" w:hAnsiTheme="minorHAnsi" w:cstheme="minorHAnsi"/>
        </w:rPr>
      </w:pPr>
      <w:r w:rsidRPr="00A42E00">
        <w:rPr>
          <w:rFonts w:asciiTheme="minorHAnsi" w:hAnsiTheme="minorHAnsi" w:cstheme="minorHAnsi"/>
        </w:rPr>
        <w:t>Przeniesienie wierzytelności wynikających z niniejszej</w:t>
      </w:r>
      <w:r w:rsidRPr="00A42E00">
        <w:rPr>
          <w:rFonts w:asciiTheme="minorHAnsi" w:hAnsiTheme="minorHAnsi" w:cstheme="minorHAnsi"/>
          <w:spacing w:val="-3"/>
        </w:rPr>
        <w:t xml:space="preserve"> gwarancji jest możliwe tylko za zgodą Gwaranta.</w:t>
      </w:r>
    </w:p>
    <w:p w:rsidR="005D3F22" w:rsidRPr="00A42E00" w:rsidRDefault="005D3F22" w:rsidP="005D3F22">
      <w:pPr>
        <w:pStyle w:val="Standard"/>
        <w:tabs>
          <w:tab w:val="left" w:pos="-720"/>
          <w:tab w:val="left" w:pos="4900"/>
        </w:tabs>
        <w:spacing w:before="120" w:after="120" w:line="280" w:lineRule="exact"/>
        <w:jc w:val="both"/>
        <w:rPr>
          <w:rFonts w:asciiTheme="minorHAnsi" w:hAnsiTheme="minorHAnsi" w:cstheme="minorHAnsi"/>
        </w:rPr>
      </w:pPr>
      <w:r w:rsidRPr="00A42E00">
        <w:rPr>
          <w:rFonts w:asciiTheme="minorHAnsi" w:hAnsiTheme="minorHAnsi" w:cstheme="minorHAnsi"/>
          <w:spacing w:val="-3"/>
        </w:rPr>
        <w:t>Gwarancja została sporządzona według przepisów prawa polskiego.</w:t>
      </w:r>
    </w:p>
    <w:p w:rsidR="005D3F22" w:rsidRPr="00A42E00" w:rsidRDefault="005D3F22" w:rsidP="005D3F22">
      <w:pPr>
        <w:pStyle w:val="Standard"/>
        <w:tabs>
          <w:tab w:val="left" w:pos="-720"/>
          <w:tab w:val="left" w:pos="4900"/>
        </w:tabs>
        <w:spacing w:before="120" w:after="120" w:line="280" w:lineRule="exact"/>
        <w:jc w:val="both"/>
        <w:rPr>
          <w:rFonts w:asciiTheme="minorHAnsi" w:hAnsiTheme="minorHAnsi" w:cstheme="minorHAnsi"/>
        </w:rPr>
      </w:pPr>
      <w:r w:rsidRPr="00A42E00">
        <w:rPr>
          <w:rFonts w:asciiTheme="minorHAnsi" w:hAnsiTheme="minorHAnsi" w:cstheme="minorHAnsi"/>
          <w:spacing w:val="-3"/>
        </w:rPr>
        <w:t>Do wszelkich praw i obowiązków wynikających z tej gwarancji stosuje się prawo Rzeczypospolitej Polskiej. Spory wynikające z gwarancji będzie rozstrzygany przez Sąd właściwy miejscowo dla Zamawiającego</w:t>
      </w:r>
    </w:p>
    <w:p w:rsidR="005D3F22" w:rsidRPr="00A42E00" w:rsidRDefault="005D3F22" w:rsidP="005D3F22">
      <w:pPr>
        <w:pStyle w:val="Standard"/>
        <w:tabs>
          <w:tab w:val="left" w:pos="-720"/>
          <w:tab w:val="left" w:pos="4900"/>
        </w:tabs>
        <w:spacing w:line="280" w:lineRule="exact"/>
        <w:jc w:val="both"/>
        <w:rPr>
          <w:rFonts w:asciiTheme="minorHAnsi" w:hAnsiTheme="minorHAnsi" w:cstheme="minorHAnsi"/>
        </w:rPr>
      </w:pPr>
      <w:r w:rsidRPr="00A42E00">
        <w:rPr>
          <w:rFonts w:asciiTheme="minorHAnsi" w:hAnsiTheme="minorHAnsi" w:cstheme="minorHAnsi"/>
          <w:spacing w:val="-3"/>
        </w:rPr>
        <w:t>………………………………………</w:t>
      </w:r>
    </w:p>
    <w:p w:rsidR="005D3F22" w:rsidRPr="00A42E00" w:rsidRDefault="005D3F22" w:rsidP="005D3F22">
      <w:pPr>
        <w:pStyle w:val="Standard"/>
        <w:tabs>
          <w:tab w:val="left" w:pos="-720"/>
          <w:tab w:val="left" w:pos="4900"/>
        </w:tabs>
        <w:spacing w:line="280" w:lineRule="exact"/>
        <w:jc w:val="both"/>
        <w:rPr>
          <w:rFonts w:asciiTheme="minorHAnsi" w:hAnsiTheme="minorHAnsi" w:cstheme="minorHAnsi"/>
        </w:rPr>
      </w:pPr>
      <w:r w:rsidRPr="00A42E00">
        <w:rPr>
          <w:rFonts w:asciiTheme="minorHAnsi" w:hAnsiTheme="minorHAnsi" w:cstheme="minorHAnsi"/>
          <w:spacing w:val="-3"/>
        </w:rPr>
        <w:t>[●]</w:t>
      </w:r>
    </w:p>
    <w:p w:rsidR="005D3F22" w:rsidRPr="00A42E00" w:rsidRDefault="005D3F22" w:rsidP="005D3F22">
      <w:pPr>
        <w:pStyle w:val="Standard"/>
        <w:tabs>
          <w:tab w:val="left" w:pos="-720"/>
          <w:tab w:val="left" w:pos="4900"/>
        </w:tabs>
        <w:spacing w:line="280" w:lineRule="exact"/>
        <w:jc w:val="both"/>
        <w:rPr>
          <w:rFonts w:asciiTheme="minorHAnsi" w:hAnsiTheme="minorHAnsi" w:cstheme="minorHAnsi"/>
        </w:rPr>
      </w:pPr>
      <w:r w:rsidRPr="00A42E00">
        <w:rPr>
          <w:rFonts w:asciiTheme="minorHAnsi" w:hAnsiTheme="minorHAnsi" w:cstheme="minorHAnsi"/>
          <w:spacing w:val="-3"/>
        </w:rPr>
        <w:t>[pieczęć firmowa oraz podpisy osób upoważnionych</w:t>
      </w:r>
    </w:p>
    <w:p w:rsidR="005D3F22" w:rsidRPr="00A42E00" w:rsidRDefault="005D3F22" w:rsidP="005D3F22">
      <w:pPr>
        <w:pStyle w:val="Standard"/>
        <w:tabs>
          <w:tab w:val="left" w:pos="-720"/>
          <w:tab w:val="left" w:pos="4900"/>
        </w:tabs>
        <w:spacing w:line="280" w:lineRule="exact"/>
        <w:jc w:val="both"/>
        <w:rPr>
          <w:rFonts w:asciiTheme="minorHAnsi" w:hAnsiTheme="minorHAnsi" w:cstheme="minorHAnsi"/>
        </w:rPr>
      </w:pPr>
      <w:r w:rsidRPr="00A42E00">
        <w:rPr>
          <w:rFonts w:asciiTheme="minorHAnsi" w:hAnsiTheme="minorHAnsi" w:cstheme="minorHAnsi"/>
          <w:spacing w:val="-3"/>
        </w:rPr>
        <w:t>do składania oświadczeń woli w imieniu Gwaranta]</w:t>
      </w:r>
    </w:p>
    <w:p w:rsidR="005D3F22" w:rsidRPr="00A42E00" w:rsidRDefault="005D3F22" w:rsidP="005D3F22">
      <w:pPr>
        <w:rPr>
          <w:rFonts w:asciiTheme="minorHAnsi" w:hAnsiTheme="minorHAnsi" w:cstheme="minorHAnsi"/>
          <w:iCs/>
          <w:kern w:val="20"/>
        </w:rPr>
      </w:pPr>
    </w:p>
    <w:p w:rsidR="005D3F22" w:rsidRPr="00A42E00" w:rsidRDefault="005D3F22" w:rsidP="005D3F22">
      <w:pPr>
        <w:rPr>
          <w:rFonts w:asciiTheme="minorHAnsi" w:hAnsiTheme="minorHAnsi" w:cstheme="minorHAnsi"/>
        </w:rPr>
      </w:pPr>
      <w:r w:rsidRPr="00A42E00">
        <w:rPr>
          <w:rFonts w:asciiTheme="minorHAnsi" w:hAnsiTheme="minorHAnsi" w:cstheme="minorHAnsi"/>
        </w:rPr>
        <w:br w:type="page"/>
      </w:r>
    </w:p>
    <w:p w:rsidR="005D3F22" w:rsidRPr="00A42E00" w:rsidRDefault="005D3F22" w:rsidP="005D3F22">
      <w:pPr>
        <w:tabs>
          <w:tab w:val="center" w:pos="1704"/>
          <w:tab w:val="center" w:pos="7100"/>
        </w:tabs>
        <w:jc w:val="right"/>
        <w:rPr>
          <w:rFonts w:asciiTheme="minorHAnsi" w:hAnsiTheme="minorHAnsi" w:cstheme="minorHAnsi"/>
        </w:rPr>
      </w:pPr>
      <w:r w:rsidRPr="00A42E00">
        <w:rPr>
          <w:rFonts w:asciiTheme="minorHAnsi" w:hAnsiTheme="minorHAnsi" w:cstheme="minorHAnsi"/>
        </w:rPr>
        <w:lastRenderedPageBreak/>
        <w:t>Załącznik nr 5 do Umowy nr NZ/</w:t>
      </w:r>
      <w:r w:rsidR="00CD1131" w:rsidRPr="00A42E00">
        <w:rPr>
          <w:rFonts w:asciiTheme="minorHAnsi" w:hAnsiTheme="minorHAnsi" w:cstheme="minorHAnsi"/>
        </w:rPr>
        <w:t>C</w:t>
      </w:r>
      <w:r w:rsidRPr="00A42E00">
        <w:rPr>
          <w:rFonts w:asciiTheme="minorHAnsi" w:hAnsiTheme="minorHAnsi" w:cstheme="minorHAnsi"/>
        </w:rPr>
        <w:t>/</w:t>
      </w:r>
      <w:r w:rsidR="00CE3D76" w:rsidRPr="00A42E00">
        <w:rPr>
          <w:rFonts w:asciiTheme="minorHAnsi" w:hAnsiTheme="minorHAnsi" w:cstheme="minorHAnsi"/>
        </w:rPr>
        <w:t>006</w:t>
      </w:r>
      <w:r w:rsidRPr="00A42E00">
        <w:rPr>
          <w:rFonts w:asciiTheme="minorHAnsi" w:hAnsiTheme="minorHAnsi" w:cstheme="minorHAnsi"/>
        </w:rPr>
        <w:t>/………………………./20</w:t>
      </w:r>
      <w:r w:rsidR="00CD1131" w:rsidRPr="00A42E00">
        <w:rPr>
          <w:rFonts w:asciiTheme="minorHAnsi" w:hAnsiTheme="minorHAnsi" w:cstheme="minorHAnsi"/>
        </w:rPr>
        <w:t>20</w:t>
      </w:r>
      <w:r w:rsidRPr="00A42E00">
        <w:rPr>
          <w:rFonts w:asciiTheme="minorHAnsi" w:hAnsiTheme="minorHAnsi" w:cstheme="minorHAnsi"/>
        </w:rPr>
        <w:t>/……………………………/M</w:t>
      </w:r>
      <w:r w:rsidR="00CD1131" w:rsidRPr="00A42E00">
        <w:rPr>
          <w:rFonts w:asciiTheme="minorHAnsi" w:hAnsiTheme="minorHAnsi" w:cstheme="minorHAnsi"/>
        </w:rPr>
        <w:t>M</w:t>
      </w:r>
    </w:p>
    <w:p w:rsidR="005D3F22" w:rsidRPr="00A42E00" w:rsidRDefault="005D3F22" w:rsidP="005D3F22">
      <w:pPr>
        <w:rPr>
          <w:rFonts w:asciiTheme="minorHAnsi" w:hAnsiTheme="minorHAnsi" w:cstheme="minorHAnsi"/>
          <w:b/>
        </w:rPr>
      </w:pPr>
    </w:p>
    <w:p w:rsidR="005D3F22" w:rsidRPr="00A42E00" w:rsidRDefault="005D3F22" w:rsidP="007C7F88">
      <w:pPr>
        <w:pStyle w:val="Nagwek3"/>
        <w:numPr>
          <w:ilvl w:val="0"/>
          <w:numId w:val="0"/>
        </w:numPr>
        <w:spacing w:before="0"/>
        <w:ind w:left="993"/>
        <w:rPr>
          <w:rFonts w:asciiTheme="minorHAnsi" w:hAnsiTheme="minorHAnsi" w:cstheme="minorHAnsi"/>
          <w:szCs w:val="22"/>
          <w:lang w:val="pl-PL"/>
        </w:rPr>
      </w:pPr>
    </w:p>
    <w:p w:rsidR="005D3F22" w:rsidRPr="00A42E00" w:rsidRDefault="005D3F22" w:rsidP="005D3F22">
      <w:pPr>
        <w:pStyle w:val="Bezodstpw"/>
        <w:rPr>
          <w:rFonts w:asciiTheme="minorHAnsi" w:hAnsiTheme="minorHAnsi" w:cstheme="minorHAnsi"/>
        </w:rPr>
      </w:pPr>
    </w:p>
    <w:p w:rsidR="005D3F22" w:rsidRPr="00A42E00" w:rsidRDefault="005D3F22" w:rsidP="005D3F22">
      <w:pPr>
        <w:pStyle w:val="Tytu"/>
        <w:rPr>
          <w:rFonts w:asciiTheme="minorHAnsi" w:hAnsiTheme="minorHAnsi" w:cstheme="minorHAnsi"/>
          <w:sz w:val="22"/>
          <w:szCs w:val="22"/>
        </w:rPr>
      </w:pPr>
      <w:r w:rsidRPr="00A42E00">
        <w:rPr>
          <w:rFonts w:asciiTheme="minorHAnsi" w:hAnsiTheme="minorHAnsi" w:cstheme="minorHAnsi"/>
          <w:sz w:val="22"/>
          <w:szCs w:val="22"/>
        </w:rPr>
        <w:t xml:space="preserve">WYKAZ PODWYKONAWCÓW </w:t>
      </w:r>
    </w:p>
    <w:p w:rsidR="005D3F22" w:rsidRPr="00A42E00" w:rsidRDefault="005D3F22" w:rsidP="007C7F88">
      <w:pPr>
        <w:pStyle w:val="Nagwek3"/>
        <w:numPr>
          <w:ilvl w:val="0"/>
          <w:numId w:val="0"/>
        </w:numPr>
        <w:tabs>
          <w:tab w:val="num" w:pos="1985"/>
        </w:tabs>
        <w:ind w:left="1702"/>
        <w:rPr>
          <w:rFonts w:asciiTheme="minorHAnsi" w:hAnsiTheme="minorHAnsi" w:cstheme="minorHAnsi"/>
          <w:b/>
          <w:szCs w:val="22"/>
        </w:rPr>
      </w:pPr>
    </w:p>
    <w:tbl>
      <w:tblPr>
        <w:tblStyle w:val="Tabela-Siatka"/>
        <w:tblW w:w="9776" w:type="dxa"/>
        <w:tblLook w:val="04A0" w:firstRow="1" w:lastRow="0" w:firstColumn="1" w:lastColumn="0" w:noHBand="0" w:noVBand="1"/>
      </w:tblPr>
      <w:tblGrid>
        <w:gridCol w:w="562"/>
        <w:gridCol w:w="4253"/>
        <w:gridCol w:w="4961"/>
      </w:tblGrid>
      <w:tr w:rsidR="005D3F22" w:rsidRPr="00A42E00" w:rsidTr="005D3F22">
        <w:tc>
          <w:tcPr>
            <w:tcW w:w="562" w:type="dxa"/>
            <w:vAlign w:val="center"/>
          </w:tcPr>
          <w:p w:rsidR="005D3F22" w:rsidRPr="00A42E00" w:rsidRDefault="005D3F22" w:rsidP="005D3F22">
            <w:pPr>
              <w:pStyle w:val="Tekstpodstawowy2"/>
              <w:spacing w:line="240" w:lineRule="auto"/>
              <w:jc w:val="center"/>
              <w:rPr>
                <w:rFonts w:asciiTheme="minorHAnsi" w:hAnsiTheme="minorHAnsi" w:cstheme="minorHAnsi"/>
                <w:b/>
              </w:rPr>
            </w:pPr>
            <w:r w:rsidRPr="00A42E00">
              <w:rPr>
                <w:rFonts w:asciiTheme="minorHAnsi" w:hAnsiTheme="minorHAnsi" w:cstheme="minorHAnsi"/>
                <w:b/>
              </w:rPr>
              <w:t>L.p.</w:t>
            </w:r>
          </w:p>
        </w:tc>
        <w:tc>
          <w:tcPr>
            <w:tcW w:w="4253" w:type="dxa"/>
            <w:vAlign w:val="center"/>
          </w:tcPr>
          <w:p w:rsidR="005D3F22" w:rsidRPr="00A42E00" w:rsidRDefault="005D3F22" w:rsidP="005D3F22">
            <w:pPr>
              <w:pStyle w:val="Tekstpodstawowy2"/>
              <w:spacing w:line="240" w:lineRule="auto"/>
              <w:jc w:val="center"/>
              <w:rPr>
                <w:rFonts w:asciiTheme="minorHAnsi" w:hAnsiTheme="minorHAnsi" w:cstheme="minorHAnsi"/>
                <w:b/>
              </w:rPr>
            </w:pPr>
            <w:r w:rsidRPr="00A42E00">
              <w:rPr>
                <w:rFonts w:asciiTheme="minorHAnsi" w:hAnsiTheme="minorHAnsi" w:cstheme="minorHAnsi"/>
                <w:b/>
              </w:rPr>
              <w:t>Nazwa podwykonawcy</w:t>
            </w:r>
            <w:r w:rsidR="00320651" w:rsidRPr="00A42E00">
              <w:rPr>
                <w:rFonts w:asciiTheme="minorHAnsi" w:hAnsiTheme="minorHAnsi" w:cstheme="minorHAnsi"/>
                <w:b/>
              </w:rPr>
              <w:t>:</w:t>
            </w:r>
          </w:p>
        </w:tc>
        <w:tc>
          <w:tcPr>
            <w:tcW w:w="4961" w:type="dxa"/>
            <w:vAlign w:val="center"/>
          </w:tcPr>
          <w:p w:rsidR="005D3F22" w:rsidRPr="00A42E00" w:rsidRDefault="005D3F22" w:rsidP="005D3F22">
            <w:pPr>
              <w:pStyle w:val="Tekstpodstawowy2"/>
              <w:spacing w:line="240" w:lineRule="auto"/>
              <w:jc w:val="center"/>
              <w:rPr>
                <w:rFonts w:asciiTheme="minorHAnsi" w:hAnsiTheme="minorHAnsi" w:cstheme="minorHAnsi"/>
                <w:b/>
              </w:rPr>
            </w:pPr>
            <w:r w:rsidRPr="00A42E00">
              <w:rPr>
                <w:rFonts w:asciiTheme="minorHAnsi" w:hAnsiTheme="minorHAnsi" w:cstheme="minorHAnsi"/>
                <w:b/>
              </w:rPr>
              <w:t>Zakres prac</w:t>
            </w:r>
            <w:r w:rsidR="00320651" w:rsidRPr="00A42E00">
              <w:rPr>
                <w:rFonts w:asciiTheme="minorHAnsi" w:hAnsiTheme="minorHAnsi" w:cstheme="minorHAnsi"/>
                <w:b/>
              </w:rPr>
              <w:t>:</w:t>
            </w:r>
          </w:p>
        </w:tc>
      </w:tr>
      <w:tr w:rsidR="005D3F22" w:rsidRPr="00A42E00" w:rsidTr="005D3F22">
        <w:tc>
          <w:tcPr>
            <w:tcW w:w="562" w:type="dxa"/>
            <w:vAlign w:val="center"/>
          </w:tcPr>
          <w:p w:rsidR="005D3F22" w:rsidRPr="00A42E00" w:rsidRDefault="005D3F22" w:rsidP="008F5142">
            <w:pPr>
              <w:pStyle w:val="Tekstpodstawowy2"/>
              <w:numPr>
                <w:ilvl w:val="0"/>
                <w:numId w:val="16"/>
              </w:numPr>
              <w:spacing w:before="120" w:line="240" w:lineRule="auto"/>
              <w:jc w:val="right"/>
              <w:rPr>
                <w:rFonts w:asciiTheme="minorHAnsi" w:hAnsiTheme="minorHAnsi" w:cstheme="minorHAnsi"/>
              </w:rPr>
            </w:pPr>
          </w:p>
        </w:tc>
        <w:tc>
          <w:tcPr>
            <w:tcW w:w="4253" w:type="dxa"/>
            <w:vAlign w:val="center"/>
          </w:tcPr>
          <w:p w:rsidR="005D3F22" w:rsidRPr="00A42E00" w:rsidRDefault="005D3F22" w:rsidP="005D3F22">
            <w:pPr>
              <w:pStyle w:val="Tekstpodstawowy2"/>
              <w:spacing w:line="240" w:lineRule="auto"/>
              <w:rPr>
                <w:rFonts w:asciiTheme="minorHAnsi" w:hAnsiTheme="minorHAnsi" w:cstheme="minorHAnsi"/>
              </w:rPr>
            </w:pPr>
          </w:p>
        </w:tc>
        <w:tc>
          <w:tcPr>
            <w:tcW w:w="4961" w:type="dxa"/>
            <w:vAlign w:val="center"/>
          </w:tcPr>
          <w:p w:rsidR="005D3F22" w:rsidRPr="00A42E00" w:rsidRDefault="005D3F22" w:rsidP="005D3F22">
            <w:pPr>
              <w:pStyle w:val="Tekstpodstawowy2"/>
              <w:spacing w:line="240" w:lineRule="auto"/>
              <w:rPr>
                <w:rFonts w:asciiTheme="minorHAnsi" w:hAnsiTheme="minorHAnsi" w:cstheme="minorHAnsi"/>
              </w:rPr>
            </w:pPr>
          </w:p>
        </w:tc>
      </w:tr>
      <w:tr w:rsidR="005D3F22" w:rsidRPr="00A42E00" w:rsidTr="005D3F22">
        <w:tc>
          <w:tcPr>
            <w:tcW w:w="562" w:type="dxa"/>
            <w:vAlign w:val="center"/>
          </w:tcPr>
          <w:p w:rsidR="005D3F22" w:rsidRPr="00A42E00" w:rsidRDefault="005D3F22" w:rsidP="008F5142">
            <w:pPr>
              <w:pStyle w:val="Tekstpodstawowy2"/>
              <w:numPr>
                <w:ilvl w:val="0"/>
                <w:numId w:val="16"/>
              </w:numPr>
              <w:spacing w:before="120" w:line="240" w:lineRule="auto"/>
              <w:jc w:val="right"/>
              <w:rPr>
                <w:rFonts w:asciiTheme="minorHAnsi" w:hAnsiTheme="minorHAnsi" w:cstheme="minorHAnsi"/>
              </w:rPr>
            </w:pPr>
          </w:p>
        </w:tc>
        <w:tc>
          <w:tcPr>
            <w:tcW w:w="4253" w:type="dxa"/>
            <w:vAlign w:val="center"/>
          </w:tcPr>
          <w:p w:rsidR="005D3F22" w:rsidRPr="00A42E00" w:rsidRDefault="005D3F22" w:rsidP="005D3F22">
            <w:pPr>
              <w:pStyle w:val="Tekstpodstawowy2"/>
              <w:spacing w:line="240" w:lineRule="auto"/>
              <w:rPr>
                <w:rFonts w:asciiTheme="minorHAnsi" w:hAnsiTheme="minorHAnsi" w:cstheme="minorHAnsi"/>
              </w:rPr>
            </w:pPr>
          </w:p>
        </w:tc>
        <w:tc>
          <w:tcPr>
            <w:tcW w:w="4961" w:type="dxa"/>
            <w:vAlign w:val="center"/>
          </w:tcPr>
          <w:p w:rsidR="005D3F22" w:rsidRPr="00A42E00" w:rsidRDefault="005D3F22" w:rsidP="005D3F22">
            <w:pPr>
              <w:pStyle w:val="Tekstpodstawowy2"/>
              <w:spacing w:line="240" w:lineRule="auto"/>
              <w:rPr>
                <w:rFonts w:asciiTheme="minorHAnsi" w:hAnsiTheme="minorHAnsi" w:cstheme="minorHAnsi"/>
              </w:rPr>
            </w:pPr>
          </w:p>
        </w:tc>
      </w:tr>
      <w:tr w:rsidR="005D3F22" w:rsidRPr="00A42E00" w:rsidTr="005D3F22">
        <w:tc>
          <w:tcPr>
            <w:tcW w:w="562" w:type="dxa"/>
            <w:vAlign w:val="center"/>
          </w:tcPr>
          <w:p w:rsidR="005D3F22" w:rsidRPr="00A42E00" w:rsidRDefault="005D3F22" w:rsidP="008F5142">
            <w:pPr>
              <w:pStyle w:val="Tekstpodstawowy2"/>
              <w:numPr>
                <w:ilvl w:val="0"/>
                <w:numId w:val="16"/>
              </w:numPr>
              <w:spacing w:before="120" w:line="240" w:lineRule="auto"/>
              <w:jc w:val="right"/>
              <w:rPr>
                <w:rFonts w:asciiTheme="minorHAnsi" w:hAnsiTheme="minorHAnsi" w:cstheme="minorHAnsi"/>
              </w:rPr>
            </w:pPr>
          </w:p>
        </w:tc>
        <w:tc>
          <w:tcPr>
            <w:tcW w:w="4253" w:type="dxa"/>
            <w:vAlign w:val="center"/>
          </w:tcPr>
          <w:p w:rsidR="005D3F22" w:rsidRPr="00A42E00" w:rsidRDefault="005D3F22" w:rsidP="005D3F22">
            <w:pPr>
              <w:pStyle w:val="Tekstpodstawowy2"/>
              <w:spacing w:line="240" w:lineRule="auto"/>
              <w:rPr>
                <w:rFonts w:asciiTheme="minorHAnsi" w:hAnsiTheme="minorHAnsi" w:cstheme="minorHAnsi"/>
              </w:rPr>
            </w:pPr>
          </w:p>
        </w:tc>
        <w:tc>
          <w:tcPr>
            <w:tcW w:w="4961" w:type="dxa"/>
            <w:vAlign w:val="center"/>
          </w:tcPr>
          <w:p w:rsidR="005D3F22" w:rsidRPr="00A42E00" w:rsidRDefault="005D3F22" w:rsidP="005D3F22">
            <w:pPr>
              <w:pStyle w:val="Tekstpodstawowy2"/>
              <w:spacing w:line="240" w:lineRule="auto"/>
              <w:rPr>
                <w:rFonts w:asciiTheme="minorHAnsi" w:hAnsiTheme="minorHAnsi" w:cstheme="minorHAnsi"/>
              </w:rPr>
            </w:pPr>
          </w:p>
        </w:tc>
      </w:tr>
    </w:tbl>
    <w:p w:rsidR="005D3F22" w:rsidRPr="00A42E00" w:rsidRDefault="005D3F22" w:rsidP="005D3F22">
      <w:pPr>
        <w:rPr>
          <w:rFonts w:asciiTheme="minorHAnsi" w:hAnsiTheme="minorHAnsi" w:cstheme="minorHAnsi"/>
          <w:lang w:val="de-DE"/>
        </w:rPr>
      </w:pPr>
      <w:r w:rsidRPr="00A42E00">
        <w:rPr>
          <w:rFonts w:asciiTheme="minorHAnsi" w:hAnsiTheme="minorHAnsi" w:cstheme="minorHAnsi"/>
          <w:lang w:val="de-DE"/>
        </w:rPr>
        <w:br w:type="page"/>
      </w:r>
    </w:p>
    <w:p w:rsidR="005D3F22" w:rsidRPr="00A42E00" w:rsidRDefault="005D3F22" w:rsidP="005D3F22">
      <w:pPr>
        <w:tabs>
          <w:tab w:val="center" w:pos="1704"/>
          <w:tab w:val="center" w:pos="7100"/>
        </w:tabs>
        <w:jc w:val="right"/>
        <w:rPr>
          <w:rFonts w:asciiTheme="minorHAnsi" w:hAnsiTheme="minorHAnsi" w:cstheme="minorHAnsi"/>
        </w:rPr>
      </w:pPr>
      <w:r w:rsidRPr="00A42E00">
        <w:rPr>
          <w:rFonts w:asciiTheme="minorHAnsi" w:hAnsiTheme="minorHAnsi" w:cstheme="minorHAnsi"/>
        </w:rPr>
        <w:lastRenderedPageBreak/>
        <w:t>Załącznik nr 6 do Umowy - nr NZ/</w:t>
      </w:r>
      <w:r w:rsidR="00CD1131" w:rsidRPr="00A42E00">
        <w:rPr>
          <w:rFonts w:asciiTheme="minorHAnsi" w:hAnsiTheme="minorHAnsi" w:cstheme="minorHAnsi"/>
        </w:rPr>
        <w:t>C</w:t>
      </w:r>
      <w:r w:rsidRPr="00A42E00">
        <w:rPr>
          <w:rFonts w:asciiTheme="minorHAnsi" w:hAnsiTheme="minorHAnsi" w:cstheme="minorHAnsi"/>
        </w:rPr>
        <w:t>/</w:t>
      </w:r>
      <w:r w:rsidR="00CE3D76" w:rsidRPr="00A42E00">
        <w:rPr>
          <w:rFonts w:asciiTheme="minorHAnsi" w:hAnsiTheme="minorHAnsi" w:cstheme="minorHAnsi"/>
        </w:rPr>
        <w:t>006</w:t>
      </w:r>
      <w:r w:rsidRPr="00A42E00">
        <w:rPr>
          <w:rFonts w:asciiTheme="minorHAnsi" w:hAnsiTheme="minorHAnsi" w:cstheme="minorHAnsi"/>
        </w:rPr>
        <w:t>/………………………./20</w:t>
      </w:r>
      <w:r w:rsidR="00CD1131" w:rsidRPr="00A42E00">
        <w:rPr>
          <w:rFonts w:asciiTheme="minorHAnsi" w:hAnsiTheme="minorHAnsi" w:cstheme="minorHAnsi"/>
        </w:rPr>
        <w:t>20</w:t>
      </w:r>
      <w:r w:rsidRPr="00A42E00">
        <w:rPr>
          <w:rFonts w:asciiTheme="minorHAnsi" w:hAnsiTheme="minorHAnsi" w:cstheme="minorHAnsi"/>
        </w:rPr>
        <w:t>/……………………………/M</w:t>
      </w:r>
      <w:r w:rsidR="00CD1131" w:rsidRPr="00A42E00">
        <w:rPr>
          <w:rFonts w:asciiTheme="minorHAnsi" w:hAnsiTheme="minorHAnsi" w:cstheme="minorHAnsi"/>
        </w:rPr>
        <w:t>M</w:t>
      </w:r>
    </w:p>
    <w:p w:rsidR="005D3F22" w:rsidRPr="00A42E00" w:rsidRDefault="005D3F22" w:rsidP="005D3F22">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rsidR="005D3F22" w:rsidRPr="00A42E00" w:rsidRDefault="005D3F22" w:rsidP="005D3F22">
      <w:pPr>
        <w:pStyle w:val="Akapitzlist"/>
        <w:suppressAutoHyphens/>
        <w:autoSpaceDN w:val="0"/>
        <w:spacing w:after="0" w:line="240" w:lineRule="auto"/>
        <w:ind w:left="1701"/>
        <w:contextualSpacing w:val="0"/>
        <w:jc w:val="both"/>
        <w:textAlignment w:val="baseline"/>
        <w:rPr>
          <w:rFonts w:asciiTheme="minorHAnsi" w:hAnsiTheme="minorHAnsi" w:cstheme="minorHAnsi"/>
        </w:rPr>
      </w:pPr>
      <w:r w:rsidRPr="00A42E00">
        <w:rPr>
          <w:rFonts w:asciiTheme="minorHAnsi" w:hAnsiTheme="minorHAnsi" w:cstheme="minorHAnsi"/>
        </w:rPr>
        <w:t xml:space="preserve"> Kopia polisy ( certyfikatu) ubezpieczenia OC Wykonawcy.</w:t>
      </w:r>
    </w:p>
    <w:p w:rsidR="005D3F22" w:rsidRPr="00A42E00" w:rsidRDefault="005D3F22" w:rsidP="005D3F22">
      <w:pPr>
        <w:rPr>
          <w:rFonts w:asciiTheme="minorHAnsi" w:hAnsiTheme="minorHAnsi" w:cstheme="minorHAnsi"/>
        </w:rPr>
      </w:pPr>
      <w:r w:rsidRPr="00A42E00">
        <w:rPr>
          <w:rFonts w:asciiTheme="minorHAnsi" w:hAnsiTheme="minorHAnsi" w:cstheme="minorHAnsi"/>
        </w:rPr>
        <w:br w:type="page"/>
      </w:r>
    </w:p>
    <w:p w:rsidR="005D3F22" w:rsidRPr="00A42E00" w:rsidRDefault="005D3F22" w:rsidP="005D3F22">
      <w:pPr>
        <w:tabs>
          <w:tab w:val="center" w:pos="1704"/>
          <w:tab w:val="center" w:pos="7100"/>
        </w:tabs>
        <w:jc w:val="right"/>
        <w:rPr>
          <w:rFonts w:asciiTheme="minorHAnsi" w:hAnsiTheme="minorHAnsi" w:cstheme="minorHAnsi"/>
        </w:rPr>
      </w:pPr>
      <w:r w:rsidRPr="00A42E00">
        <w:rPr>
          <w:rFonts w:asciiTheme="minorHAnsi" w:hAnsiTheme="minorHAnsi" w:cstheme="minorHAnsi"/>
        </w:rPr>
        <w:lastRenderedPageBreak/>
        <w:t>Załącznik nr 7 do Umowy - nr NZ/</w:t>
      </w:r>
      <w:r w:rsidR="00CD1131" w:rsidRPr="00A42E00">
        <w:rPr>
          <w:rFonts w:asciiTheme="minorHAnsi" w:hAnsiTheme="minorHAnsi" w:cstheme="minorHAnsi"/>
        </w:rPr>
        <w:t>C</w:t>
      </w:r>
      <w:r w:rsidRPr="00A42E00">
        <w:rPr>
          <w:rFonts w:asciiTheme="minorHAnsi" w:hAnsiTheme="minorHAnsi" w:cstheme="minorHAnsi"/>
        </w:rPr>
        <w:t>/</w:t>
      </w:r>
      <w:r w:rsidR="00CE3D76" w:rsidRPr="00A42E00">
        <w:rPr>
          <w:rFonts w:asciiTheme="minorHAnsi" w:hAnsiTheme="minorHAnsi" w:cstheme="minorHAnsi"/>
        </w:rPr>
        <w:t>006</w:t>
      </w:r>
      <w:r w:rsidRPr="00A42E00">
        <w:rPr>
          <w:rFonts w:asciiTheme="minorHAnsi" w:hAnsiTheme="minorHAnsi" w:cstheme="minorHAnsi"/>
        </w:rPr>
        <w:t>/………………………./20</w:t>
      </w:r>
      <w:r w:rsidR="00CD1131" w:rsidRPr="00A42E00">
        <w:rPr>
          <w:rFonts w:asciiTheme="minorHAnsi" w:hAnsiTheme="minorHAnsi" w:cstheme="minorHAnsi"/>
        </w:rPr>
        <w:t>20</w:t>
      </w:r>
      <w:r w:rsidRPr="00A42E00">
        <w:rPr>
          <w:rFonts w:asciiTheme="minorHAnsi" w:hAnsiTheme="minorHAnsi" w:cstheme="minorHAnsi"/>
        </w:rPr>
        <w:t>/……………………………/M</w:t>
      </w:r>
      <w:r w:rsidR="00CD1131" w:rsidRPr="00A42E00">
        <w:rPr>
          <w:rFonts w:asciiTheme="minorHAnsi" w:hAnsiTheme="minorHAnsi" w:cstheme="minorHAnsi"/>
        </w:rPr>
        <w:t>M</w:t>
      </w:r>
    </w:p>
    <w:p w:rsidR="005D3F22" w:rsidRPr="00A42E00" w:rsidRDefault="005D3F22" w:rsidP="005D3F22">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rsidR="005D3F22" w:rsidRPr="00A42E00" w:rsidRDefault="005D3F22" w:rsidP="005D3F22">
      <w:pPr>
        <w:jc w:val="right"/>
        <w:rPr>
          <w:rFonts w:asciiTheme="minorHAnsi" w:hAnsiTheme="minorHAnsi" w:cstheme="minorHAnsi"/>
        </w:rPr>
      </w:pPr>
    </w:p>
    <w:p w:rsidR="005D3F22" w:rsidRPr="00A42E00" w:rsidRDefault="005D3F22" w:rsidP="005D3F22">
      <w:pPr>
        <w:jc w:val="right"/>
        <w:rPr>
          <w:rFonts w:asciiTheme="minorHAnsi" w:hAnsiTheme="minorHAnsi" w:cstheme="minorHAnsi"/>
        </w:rPr>
      </w:pPr>
    </w:p>
    <w:p w:rsidR="005D3F22" w:rsidRPr="00A42E00" w:rsidRDefault="005D3F22" w:rsidP="005D3F22">
      <w:pPr>
        <w:ind w:left="425"/>
        <w:jc w:val="center"/>
        <w:rPr>
          <w:rFonts w:asciiTheme="minorHAnsi" w:hAnsiTheme="minorHAnsi" w:cstheme="minorHAnsi"/>
          <w:b/>
        </w:rPr>
      </w:pPr>
      <w:r w:rsidRPr="00A42E00">
        <w:rPr>
          <w:rFonts w:asciiTheme="minorHAnsi" w:hAnsiTheme="minorHAnsi" w:cstheme="minorHAnsi"/>
          <w:b/>
        </w:rPr>
        <w:t>Klauzula informacyjna Administratora</w:t>
      </w:r>
    </w:p>
    <w:p w:rsidR="005D3F22" w:rsidRPr="00A42E00" w:rsidRDefault="005D3F22" w:rsidP="005D3F22">
      <w:pPr>
        <w:ind w:left="425"/>
        <w:jc w:val="center"/>
        <w:rPr>
          <w:rFonts w:asciiTheme="minorHAnsi" w:hAnsiTheme="minorHAnsi" w:cstheme="minorHAnsi"/>
          <w:b/>
        </w:rPr>
      </w:pPr>
      <w:r w:rsidRPr="00A42E00">
        <w:rPr>
          <w:rFonts w:asciiTheme="minorHAnsi" w:hAnsiTheme="minorHAnsi" w:cstheme="minorHAnsi"/>
          <w:b/>
        </w:rPr>
        <w:t>dla Wykonawcy</w:t>
      </w:r>
    </w:p>
    <w:p w:rsidR="005D3F22" w:rsidRPr="00A42E00" w:rsidRDefault="005D3F22" w:rsidP="005D3F22">
      <w:pPr>
        <w:ind w:left="425"/>
        <w:jc w:val="center"/>
        <w:rPr>
          <w:rFonts w:asciiTheme="minorHAnsi" w:hAnsiTheme="minorHAnsi" w:cstheme="minorHAnsi"/>
          <w:b/>
        </w:rPr>
      </w:pPr>
      <w:r w:rsidRPr="00A42E00">
        <w:rPr>
          <w:rFonts w:asciiTheme="minorHAnsi" w:hAnsiTheme="minorHAnsi" w:cstheme="minorHAnsi"/>
          <w:b/>
        </w:rPr>
        <w:t>związana z realizacją Umowy</w:t>
      </w:r>
    </w:p>
    <w:p w:rsidR="005D3F22" w:rsidRPr="00A42E00" w:rsidRDefault="005D3F22" w:rsidP="005D3F22">
      <w:pPr>
        <w:ind w:left="425"/>
        <w:jc w:val="center"/>
        <w:rPr>
          <w:rFonts w:asciiTheme="minorHAnsi" w:hAnsiTheme="minorHAnsi" w:cstheme="minorHAnsi"/>
          <w:b/>
        </w:rPr>
      </w:pPr>
    </w:p>
    <w:p w:rsidR="005D3F22" w:rsidRPr="00A42E00" w:rsidRDefault="005D3F22" w:rsidP="005D3F22">
      <w:pPr>
        <w:ind w:left="425"/>
        <w:jc w:val="center"/>
        <w:rPr>
          <w:rFonts w:asciiTheme="minorHAnsi" w:hAnsiTheme="minorHAnsi" w:cstheme="minorHAnsi"/>
          <w:i/>
        </w:rPr>
      </w:pPr>
      <w:r w:rsidRPr="00A42E00">
        <w:rPr>
          <w:rFonts w:asciiTheme="minorHAnsi" w:hAnsiTheme="minorHAnsi" w:cstheme="minorHAnsi"/>
          <w:i/>
        </w:rPr>
        <w:t>(dla pełnomocników, reprezentantów, pracowników i współpracowników Wykonawcy wskazanych do kontaktów i realizacji umowy)</w:t>
      </w:r>
    </w:p>
    <w:p w:rsidR="005D3F22" w:rsidRPr="00A42E00" w:rsidRDefault="005D3F22" w:rsidP="005D3F22">
      <w:pPr>
        <w:pStyle w:val="Akapitzlist"/>
        <w:spacing w:after="240"/>
        <w:ind w:left="0"/>
        <w:contextualSpacing w:val="0"/>
        <w:jc w:val="both"/>
        <w:rPr>
          <w:rFonts w:asciiTheme="minorHAnsi" w:hAnsiTheme="minorHAnsi" w:cstheme="minorHAnsi"/>
          <w:b/>
          <w:u w:val="single"/>
        </w:rPr>
      </w:pPr>
    </w:p>
    <w:p w:rsidR="005D3F22" w:rsidRPr="00A42E00" w:rsidRDefault="005D3F22" w:rsidP="005D3F22">
      <w:pPr>
        <w:jc w:val="both"/>
        <w:rPr>
          <w:rFonts w:asciiTheme="minorHAnsi" w:hAnsiTheme="minorHAnsi" w:cstheme="minorHAnsi"/>
        </w:rPr>
      </w:pPr>
      <w:r w:rsidRPr="00A42E00">
        <w:rPr>
          <w:rFonts w:asciiTheme="minorHAnsi" w:hAnsiTheme="minorHAnsi" w:cstheme="minorHAnsi"/>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A42E00">
        <w:rPr>
          <w:rFonts w:asciiTheme="minorHAnsi" w:hAnsiTheme="minorHAnsi" w:cstheme="minorHAnsi"/>
          <w:b/>
        </w:rPr>
        <w:t>RODO</w:t>
      </w:r>
      <w:r w:rsidRPr="00A42E00">
        <w:rPr>
          <w:rFonts w:asciiTheme="minorHAnsi" w:hAnsiTheme="minorHAnsi" w:cstheme="minorHAnsi"/>
        </w:rPr>
        <w:t>), informujemy:</w:t>
      </w:r>
    </w:p>
    <w:p w:rsidR="005D3F22" w:rsidRPr="00A42E00" w:rsidRDefault="005D3F22" w:rsidP="008F5142">
      <w:pPr>
        <w:pStyle w:val="Akapitzlist"/>
        <w:numPr>
          <w:ilvl w:val="0"/>
          <w:numId w:val="10"/>
        </w:numPr>
        <w:spacing w:after="120" w:line="240" w:lineRule="auto"/>
        <w:ind w:left="357" w:hanging="357"/>
        <w:contextualSpacing w:val="0"/>
        <w:jc w:val="both"/>
        <w:rPr>
          <w:rFonts w:asciiTheme="minorHAnsi" w:hAnsiTheme="minorHAnsi" w:cstheme="minorHAnsi"/>
          <w:b/>
        </w:rPr>
      </w:pPr>
      <w:r w:rsidRPr="00A42E00">
        <w:rPr>
          <w:rFonts w:asciiTheme="minorHAnsi" w:hAnsiTheme="minorHAnsi" w:cstheme="minorHAnsi"/>
        </w:rPr>
        <w:t xml:space="preserve">Administratorem Pana/Pani danych osobowych podanych przez Pana/Panią jest Enea Elektrownia Połaniec Spółka Akcyjna (w skrócie: Enea Połaniec S.A.)  z siedzibą w Zawadzie 26, 28-230 Połaniec (dalej: </w:t>
      </w:r>
      <w:r w:rsidRPr="00A42E00">
        <w:rPr>
          <w:rFonts w:asciiTheme="minorHAnsi" w:hAnsiTheme="minorHAnsi" w:cstheme="minorHAnsi"/>
          <w:b/>
        </w:rPr>
        <w:t>Administrator</w:t>
      </w:r>
      <w:r w:rsidRPr="00A42E00">
        <w:rPr>
          <w:rFonts w:asciiTheme="minorHAnsi" w:hAnsiTheme="minorHAnsi" w:cstheme="minorHAnsi"/>
        </w:rPr>
        <w:t>).</w:t>
      </w:r>
    </w:p>
    <w:p w:rsidR="005D3F22" w:rsidRPr="00A42E00" w:rsidRDefault="005D3F22" w:rsidP="005D3F22">
      <w:pPr>
        <w:pStyle w:val="Akapitzlist"/>
        <w:spacing w:after="120" w:line="240" w:lineRule="auto"/>
        <w:ind w:left="360"/>
        <w:contextualSpacing w:val="0"/>
        <w:jc w:val="both"/>
        <w:rPr>
          <w:rFonts w:asciiTheme="minorHAnsi" w:hAnsiTheme="minorHAnsi" w:cstheme="minorHAnsi"/>
        </w:rPr>
      </w:pPr>
      <w:r w:rsidRPr="00A42E00">
        <w:rPr>
          <w:rFonts w:asciiTheme="minorHAnsi" w:hAnsiTheme="minorHAnsi" w:cstheme="minorHAnsi"/>
        </w:rPr>
        <w:t>Dane kontaktowe:</w:t>
      </w:r>
    </w:p>
    <w:p w:rsidR="005D3F22" w:rsidRPr="00A42E00" w:rsidRDefault="005D3F22" w:rsidP="008F5142">
      <w:pPr>
        <w:pStyle w:val="Akapitzlist"/>
        <w:numPr>
          <w:ilvl w:val="0"/>
          <w:numId w:val="11"/>
        </w:numPr>
        <w:spacing w:after="120" w:line="240" w:lineRule="auto"/>
        <w:ind w:left="709" w:hanging="284"/>
        <w:contextualSpacing w:val="0"/>
        <w:jc w:val="both"/>
        <w:rPr>
          <w:rFonts w:asciiTheme="minorHAnsi" w:hAnsiTheme="minorHAnsi" w:cstheme="minorHAnsi"/>
          <w:b/>
        </w:rPr>
      </w:pPr>
      <w:r w:rsidRPr="00A42E00">
        <w:rPr>
          <w:rFonts w:asciiTheme="minorHAnsi" w:hAnsiTheme="minorHAnsi" w:cstheme="minorHAnsi"/>
          <w:b/>
        </w:rPr>
        <w:t xml:space="preserve">Inspektor Ochrony Danych - </w:t>
      </w:r>
      <w:r w:rsidRPr="00A42E00">
        <w:rPr>
          <w:rFonts w:asciiTheme="minorHAnsi" w:hAnsiTheme="minorHAnsi" w:cstheme="minorHAnsi"/>
        </w:rPr>
        <w:t xml:space="preserve">e-mail: </w:t>
      </w:r>
      <w:hyperlink r:id="rId21" w:history="1">
        <w:r w:rsidRPr="00A42E00">
          <w:rPr>
            <w:rStyle w:val="Hipercze"/>
            <w:rFonts w:asciiTheme="minorHAnsi" w:hAnsiTheme="minorHAnsi" w:cstheme="minorHAnsi"/>
          </w:rPr>
          <w:t>eep.iod@enea.pl</w:t>
        </w:r>
      </w:hyperlink>
      <w:r w:rsidRPr="00A42E00">
        <w:rPr>
          <w:rFonts w:asciiTheme="minorHAnsi" w:hAnsiTheme="minorHAnsi" w:cstheme="minorHAnsi"/>
        </w:rPr>
        <w:t xml:space="preserve">, </w:t>
      </w:r>
    </w:p>
    <w:p w:rsidR="005D3F22" w:rsidRPr="00A42E00" w:rsidRDefault="005D3F22" w:rsidP="008F5142">
      <w:pPr>
        <w:pStyle w:val="Akapitzlist"/>
        <w:numPr>
          <w:ilvl w:val="0"/>
          <w:numId w:val="10"/>
        </w:numPr>
        <w:spacing w:after="120" w:line="240" w:lineRule="auto"/>
        <w:contextualSpacing w:val="0"/>
        <w:jc w:val="both"/>
        <w:rPr>
          <w:rFonts w:asciiTheme="minorHAnsi" w:hAnsiTheme="minorHAnsi" w:cstheme="minorHAnsi"/>
        </w:rPr>
      </w:pPr>
      <w:r w:rsidRPr="00A42E00">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5D3F22" w:rsidRPr="00A42E00" w:rsidRDefault="005D3F22" w:rsidP="008F5142">
      <w:pPr>
        <w:pStyle w:val="Akapitzlist"/>
        <w:numPr>
          <w:ilvl w:val="0"/>
          <w:numId w:val="10"/>
        </w:numPr>
        <w:spacing w:after="120" w:line="240" w:lineRule="auto"/>
        <w:contextualSpacing w:val="0"/>
        <w:jc w:val="both"/>
        <w:rPr>
          <w:rFonts w:asciiTheme="minorHAnsi" w:hAnsiTheme="minorHAnsi" w:cstheme="minorHAnsi"/>
        </w:rPr>
      </w:pPr>
      <w:r w:rsidRPr="00A42E00">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A42E00">
        <w:rPr>
          <w:rFonts w:asciiTheme="minorHAnsi" w:hAnsiTheme="minorHAnsi" w:cstheme="minorHAnsi"/>
          <w:b/>
        </w:rPr>
        <w:t xml:space="preserve">RODO - </w:t>
      </w:r>
      <w:r w:rsidRPr="00A42E00">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5D3F22" w:rsidRPr="00A42E00" w:rsidRDefault="005D3F22" w:rsidP="008F5142">
      <w:pPr>
        <w:pStyle w:val="Akapitzlist"/>
        <w:numPr>
          <w:ilvl w:val="0"/>
          <w:numId w:val="10"/>
        </w:numPr>
        <w:spacing w:after="120" w:line="240" w:lineRule="auto"/>
        <w:contextualSpacing w:val="0"/>
        <w:jc w:val="both"/>
        <w:rPr>
          <w:rFonts w:asciiTheme="minorHAnsi" w:hAnsiTheme="minorHAnsi" w:cstheme="minorHAnsi"/>
        </w:rPr>
      </w:pPr>
      <w:r w:rsidRPr="00A42E00">
        <w:rPr>
          <w:rFonts w:asciiTheme="minorHAnsi" w:hAnsiTheme="minorHAnsi" w:cstheme="minorHAnsi"/>
        </w:rPr>
        <w:t>Podanie przez Pana/Panią danych osobowych jest dobrowolne, ale niezbędne do udziału w postępowaniu i późniejszej realizacji usługi bądź umowy.</w:t>
      </w:r>
    </w:p>
    <w:p w:rsidR="005D3F22" w:rsidRPr="00A42E00" w:rsidRDefault="005D3F22" w:rsidP="008F5142">
      <w:pPr>
        <w:pStyle w:val="Akapitzlist"/>
        <w:numPr>
          <w:ilvl w:val="0"/>
          <w:numId w:val="10"/>
        </w:numPr>
        <w:spacing w:after="120" w:line="240" w:lineRule="auto"/>
        <w:contextualSpacing w:val="0"/>
        <w:jc w:val="both"/>
        <w:rPr>
          <w:rFonts w:asciiTheme="minorHAnsi" w:hAnsiTheme="minorHAnsi" w:cstheme="minorHAnsi"/>
        </w:rPr>
      </w:pPr>
      <w:r w:rsidRPr="00A42E00">
        <w:rPr>
          <w:rFonts w:asciiTheme="minorHAnsi" w:hAnsiTheme="minorHAnsi" w:cstheme="minorHAnsi"/>
        </w:rPr>
        <w:t xml:space="preserve">Administrator może ujawnić Pana/Pani dane osobowe podmiotom upoważnionym na podstawie przepisów prawa. </w:t>
      </w:r>
    </w:p>
    <w:p w:rsidR="005D3F22" w:rsidRPr="00A42E00" w:rsidRDefault="005D3F22" w:rsidP="005D3F22">
      <w:pPr>
        <w:pStyle w:val="Akapitzlist"/>
        <w:spacing w:after="120" w:line="240" w:lineRule="auto"/>
        <w:ind w:left="357"/>
        <w:contextualSpacing w:val="0"/>
        <w:jc w:val="both"/>
        <w:rPr>
          <w:rFonts w:asciiTheme="minorHAnsi" w:hAnsiTheme="minorHAnsi" w:cstheme="minorHAnsi"/>
        </w:rPr>
      </w:pPr>
      <w:r w:rsidRPr="00A42E00">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5D3F22" w:rsidRPr="00A42E00" w:rsidRDefault="005D3F22" w:rsidP="005D3F22">
      <w:pPr>
        <w:pStyle w:val="Akapitzlist"/>
        <w:spacing w:after="120" w:line="240" w:lineRule="auto"/>
        <w:ind w:left="357"/>
        <w:contextualSpacing w:val="0"/>
        <w:jc w:val="both"/>
        <w:rPr>
          <w:rFonts w:asciiTheme="minorHAnsi" w:hAnsiTheme="minorHAnsi" w:cstheme="minorHAnsi"/>
        </w:rPr>
      </w:pPr>
      <w:r w:rsidRPr="00A42E00">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5D3F22" w:rsidRPr="00A42E00" w:rsidRDefault="005D3F22" w:rsidP="008F5142">
      <w:pPr>
        <w:pStyle w:val="Akapitzlist"/>
        <w:numPr>
          <w:ilvl w:val="0"/>
          <w:numId w:val="10"/>
        </w:numPr>
        <w:spacing w:after="120" w:line="240" w:lineRule="auto"/>
        <w:contextualSpacing w:val="0"/>
        <w:jc w:val="both"/>
        <w:rPr>
          <w:rFonts w:asciiTheme="minorHAnsi" w:hAnsiTheme="minorHAnsi" w:cstheme="minorHAnsi"/>
        </w:rPr>
      </w:pPr>
      <w:r w:rsidRPr="00A42E00">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w:t>
      </w:r>
      <w:r w:rsidRPr="00A42E00">
        <w:rPr>
          <w:rFonts w:asciiTheme="minorHAnsi" w:hAnsiTheme="minorHAnsi" w:cstheme="minorHAnsi"/>
        </w:rPr>
        <w:lastRenderedPageBreak/>
        <w:t>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5D3F22" w:rsidRPr="00A42E00" w:rsidRDefault="005D3F22" w:rsidP="008F5142">
      <w:pPr>
        <w:pStyle w:val="Akapitzlist"/>
        <w:numPr>
          <w:ilvl w:val="0"/>
          <w:numId w:val="10"/>
        </w:numPr>
        <w:spacing w:after="120" w:line="240" w:lineRule="auto"/>
        <w:contextualSpacing w:val="0"/>
        <w:rPr>
          <w:rFonts w:asciiTheme="minorHAnsi" w:hAnsiTheme="minorHAnsi" w:cstheme="minorHAnsi"/>
        </w:rPr>
      </w:pPr>
      <w:r w:rsidRPr="00A42E00">
        <w:rPr>
          <w:rFonts w:asciiTheme="minorHAnsi" w:hAnsiTheme="minorHAnsi" w:cstheme="minorHAnsi"/>
          <w:bCs/>
        </w:rPr>
        <w:t>Dane udostępnione przez Panią/Pana nie będą podlegały profilowaniu.</w:t>
      </w:r>
    </w:p>
    <w:p w:rsidR="005D3F22" w:rsidRPr="00A42E00" w:rsidRDefault="005D3F22" w:rsidP="008F5142">
      <w:pPr>
        <w:pStyle w:val="Akapitzlist"/>
        <w:numPr>
          <w:ilvl w:val="0"/>
          <w:numId w:val="10"/>
        </w:numPr>
        <w:spacing w:after="120" w:line="240" w:lineRule="auto"/>
        <w:contextualSpacing w:val="0"/>
        <w:rPr>
          <w:rFonts w:asciiTheme="minorHAnsi" w:hAnsiTheme="minorHAnsi" w:cstheme="minorHAnsi"/>
        </w:rPr>
      </w:pPr>
      <w:r w:rsidRPr="00A42E00">
        <w:rPr>
          <w:rFonts w:asciiTheme="minorHAnsi" w:hAnsiTheme="minorHAnsi" w:cstheme="minorHAnsi"/>
          <w:bCs/>
        </w:rPr>
        <w:t>Administrator danych nie ma zamiaru przekazywać danych osobowych do państwa trzeciego.</w:t>
      </w:r>
    </w:p>
    <w:p w:rsidR="005D3F22" w:rsidRPr="00A42E00" w:rsidRDefault="005D3F22" w:rsidP="008F5142">
      <w:pPr>
        <w:pStyle w:val="Akapitzlist"/>
        <w:numPr>
          <w:ilvl w:val="0"/>
          <w:numId w:val="10"/>
        </w:numPr>
        <w:spacing w:after="120" w:line="240" w:lineRule="auto"/>
        <w:contextualSpacing w:val="0"/>
        <w:jc w:val="both"/>
        <w:rPr>
          <w:rFonts w:asciiTheme="minorHAnsi" w:hAnsiTheme="minorHAnsi" w:cstheme="minorHAnsi"/>
        </w:rPr>
      </w:pPr>
      <w:r w:rsidRPr="00A42E00">
        <w:rPr>
          <w:rFonts w:asciiTheme="minorHAnsi" w:hAnsiTheme="minorHAnsi" w:cstheme="minorHAnsi"/>
        </w:rPr>
        <w:t xml:space="preserve">Przysługuje Panu/Pani prawo żądania: </w:t>
      </w:r>
    </w:p>
    <w:p w:rsidR="005D3F22" w:rsidRPr="00A42E00" w:rsidRDefault="005D3F22" w:rsidP="008F5142">
      <w:pPr>
        <w:pStyle w:val="Akapitzlist"/>
        <w:numPr>
          <w:ilvl w:val="1"/>
          <w:numId w:val="10"/>
        </w:numPr>
        <w:spacing w:after="120" w:line="240" w:lineRule="auto"/>
        <w:contextualSpacing w:val="0"/>
        <w:jc w:val="both"/>
        <w:rPr>
          <w:rFonts w:asciiTheme="minorHAnsi" w:hAnsiTheme="minorHAnsi" w:cstheme="minorHAnsi"/>
        </w:rPr>
      </w:pPr>
      <w:r w:rsidRPr="00A42E00">
        <w:rPr>
          <w:rFonts w:asciiTheme="minorHAnsi" w:hAnsiTheme="minorHAnsi" w:cstheme="minorHAnsi"/>
        </w:rPr>
        <w:t>dostępu do treści swoich danych - w granicach art. 15 RODO,</w:t>
      </w:r>
    </w:p>
    <w:p w:rsidR="005D3F22" w:rsidRPr="00A42E00" w:rsidRDefault="005D3F22" w:rsidP="008F5142">
      <w:pPr>
        <w:pStyle w:val="Akapitzlist"/>
        <w:numPr>
          <w:ilvl w:val="1"/>
          <w:numId w:val="10"/>
        </w:numPr>
        <w:spacing w:after="120" w:line="240" w:lineRule="auto"/>
        <w:contextualSpacing w:val="0"/>
        <w:jc w:val="both"/>
        <w:rPr>
          <w:rFonts w:asciiTheme="minorHAnsi" w:hAnsiTheme="minorHAnsi" w:cstheme="minorHAnsi"/>
        </w:rPr>
      </w:pPr>
      <w:r w:rsidRPr="00A42E00">
        <w:rPr>
          <w:rFonts w:asciiTheme="minorHAnsi" w:hAnsiTheme="minorHAnsi" w:cstheme="minorHAnsi"/>
        </w:rPr>
        <w:t xml:space="preserve">ich sprostowania – w granicach art. 16 RODO, </w:t>
      </w:r>
    </w:p>
    <w:p w:rsidR="005D3F22" w:rsidRPr="00A42E00" w:rsidRDefault="005D3F22" w:rsidP="008F5142">
      <w:pPr>
        <w:pStyle w:val="Akapitzlist"/>
        <w:numPr>
          <w:ilvl w:val="1"/>
          <w:numId w:val="10"/>
        </w:numPr>
        <w:spacing w:after="120" w:line="240" w:lineRule="auto"/>
        <w:contextualSpacing w:val="0"/>
        <w:jc w:val="both"/>
        <w:rPr>
          <w:rFonts w:asciiTheme="minorHAnsi" w:hAnsiTheme="minorHAnsi" w:cstheme="minorHAnsi"/>
        </w:rPr>
      </w:pPr>
      <w:r w:rsidRPr="00A42E00">
        <w:rPr>
          <w:rFonts w:asciiTheme="minorHAnsi" w:hAnsiTheme="minorHAnsi" w:cstheme="minorHAnsi"/>
        </w:rPr>
        <w:t xml:space="preserve">ich usunięcia - w granicach art. 17 RODO, </w:t>
      </w:r>
    </w:p>
    <w:p w:rsidR="005D3F22" w:rsidRPr="00A42E00" w:rsidRDefault="005D3F22" w:rsidP="008F5142">
      <w:pPr>
        <w:pStyle w:val="Akapitzlist"/>
        <w:numPr>
          <w:ilvl w:val="1"/>
          <w:numId w:val="10"/>
        </w:numPr>
        <w:spacing w:after="120" w:line="240" w:lineRule="auto"/>
        <w:contextualSpacing w:val="0"/>
        <w:jc w:val="both"/>
        <w:rPr>
          <w:rFonts w:asciiTheme="minorHAnsi" w:hAnsiTheme="minorHAnsi" w:cstheme="minorHAnsi"/>
        </w:rPr>
      </w:pPr>
      <w:r w:rsidRPr="00A42E00">
        <w:rPr>
          <w:rFonts w:asciiTheme="minorHAnsi" w:hAnsiTheme="minorHAnsi" w:cstheme="minorHAnsi"/>
        </w:rPr>
        <w:t xml:space="preserve">ograniczenia przetwarzania - w granicach art. 18 RODO, </w:t>
      </w:r>
    </w:p>
    <w:p w:rsidR="005D3F22" w:rsidRPr="00A42E00" w:rsidRDefault="005D3F22" w:rsidP="008F5142">
      <w:pPr>
        <w:pStyle w:val="Akapitzlist"/>
        <w:numPr>
          <w:ilvl w:val="1"/>
          <w:numId w:val="10"/>
        </w:numPr>
        <w:spacing w:after="120" w:line="240" w:lineRule="auto"/>
        <w:contextualSpacing w:val="0"/>
        <w:jc w:val="both"/>
        <w:rPr>
          <w:rFonts w:asciiTheme="minorHAnsi" w:hAnsiTheme="minorHAnsi" w:cstheme="minorHAnsi"/>
        </w:rPr>
      </w:pPr>
      <w:r w:rsidRPr="00A42E00">
        <w:rPr>
          <w:rFonts w:asciiTheme="minorHAnsi" w:hAnsiTheme="minorHAnsi" w:cstheme="minorHAnsi"/>
        </w:rPr>
        <w:t>przenoszenia danych - w granicach art. 20 RODO,</w:t>
      </w:r>
    </w:p>
    <w:p w:rsidR="005D3F22" w:rsidRPr="00A42E00" w:rsidRDefault="005D3F22" w:rsidP="008F5142">
      <w:pPr>
        <w:pStyle w:val="Akapitzlist"/>
        <w:numPr>
          <w:ilvl w:val="1"/>
          <w:numId w:val="10"/>
        </w:numPr>
        <w:spacing w:after="120" w:line="240" w:lineRule="auto"/>
        <w:contextualSpacing w:val="0"/>
        <w:jc w:val="both"/>
        <w:rPr>
          <w:rFonts w:asciiTheme="minorHAnsi" w:hAnsiTheme="minorHAnsi" w:cstheme="minorHAnsi"/>
        </w:rPr>
      </w:pPr>
      <w:r w:rsidRPr="00A42E00">
        <w:rPr>
          <w:rFonts w:asciiTheme="minorHAnsi" w:hAnsiTheme="minorHAnsi" w:cstheme="minorHAnsi"/>
        </w:rPr>
        <w:t>prawo wniesienia sprzeciwu (w przypadku przetwarzania na podstawie art. 6 ust. 1 lit. f) RODO – w granicach art. 21 RODO,</w:t>
      </w:r>
    </w:p>
    <w:p w:rsidR="005D3F22" w:rsidRPr="00A42E00" w:rsidRDefault="005D3F22" w:rsidP="008F5142">
      <w:pPr>
        <w:pStyle w:val="Akapitzlist"/>
        <w:numPr>
          <w:ilvl w:val="0"/>
          <w:numId w:val="10"/>
        </w:numPr>
        <w:spacing w:after="120" w:line="240" w:lineRule="auto"/>
        <w:contextualSpacing w:val="0"/>
        <w:jc w:val="both"/>
        <w:rPr>
          <w:rFonts w:asciiTheme="minorHAnsi" w:hAnsiTheme="minorHAnsi" w:cstheme="minorHAnsi"/>
        </w:rPr>
      </w:pPr>
      <w:r w:rsidRPr="00A42E00">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22" w:history="1">
        <w:r w:rsidRPr="00A42E00">
          <w:rPr>
            <w:rStyle w:val="Hipercze"/>
            <w:rFonts w:asciiTheme="minorHAnsi" w:hAnsiTheme="minorHAnsi" w:cstheme="minorHAnsi"/>
          </w:rPr>
          <w:t>eep.iod@enea.pl</w:t>
        </w:r>
      </w:hyperlink>
      <w:r w:rsidRPr="00A42E00">
        <w:rPr>
          <w:rFonts w:asciiTheme="minorHAnsi" w:hAnsiTheme="minorHAnsi" w:cstheme="minorHAnsi"/>
        </w:rPr>
        <w:t>.</w:t>
      </w:r>
    </w:p>
    <w:p w:rsidR="005D3F22" w:rsidRPr="00A42E00" w:rsidRDefault="005D3F22" w:rsidP="008F5142">
      <w:pPr>
        <w:pStyle w:val="Akapitzlist"/>
        <w:numPr>
          <w:ilvl w:val="0"/>
          <w:numId w:val="10"/>
        </w:numPr>
        <w:spacing w:after="120" w:line="259" w:lineRule="auto"/>
        <w:ind w:left="357" w:hanging="357"/>
        <w:contextualSpacing w:val="0"/>
        <w:jc w:val="both"/>
        <w:rPr>
          <w:rFonts w:asciiTheme="minorHAnsi" w:hAnsiTheme="minorHAnsi" w:cstheme="minorHAnsi"/>
        </w:rPr>
      </w:pPr>
      <w:r w:rsidRPr="00A42E00">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5D3F22" w:rsidRPr="00A42E00" w:rsidRDefault="005D3F22" w:rsidP="005D3F22">
      <w:pPr>
        <w:rPr>
          <w:rFonts w:asciiTheme="minorHAnsi" w:hAnsiTheme="minorHAnsi" w:cstheme="minorHAnsi"/>
        </w:rPr>
      </w:pPr>
    </w:p>
    <w:p w:rsidR="005D3F22" w:rsidRPr="00A42E00" w:rsidRDefault="005D3F22" w:rsidP="005D3F22">
      <w:pPr>
        <w:rPr>
          <w:rFonts w:asciiTheme="minorHAnsi" w:hAnsiTheme="minorHAnsi" w:cstheme="minorHAnsi"/>
        </w:rPr>
      </w:pPr>
    </w:p>
    <w:p w:rsidR="005D3F22" w:rsidRPr="00A42E00" w:rsidRDefault="005D3F22" w:rsidP="005D3F22">
      <w:pPr>
        <w:rPr>
          <w:rFonts w:asciiTheme="minorHAnsi" w:hAnsiTheme="minorHAnsi" w:cstheme="minorHAnsi"/>
        </w:rPr>
      </w:pPr>
    </w:p>
    <w:p w:rsidR="005D3F22" w:rsidRPr="00A42E00" w:rsidRDefault="005D3F22" w:rsidP="005D3F22">
      <w:pPr>
        <w:jc w:val="right"/>
        <w:rPr>
          <w:rFonts w:asciiTheme="minorHAnsi" w:hAnsiTheme="minorHAnsi" w:cstheme="minorHAnsi"/>
        </w:rPr>
      </w:pPr>
    </w:p>
    <w:p w:rsidR="005D3F22" w:rsidRPr="00A42E00" w:rsidRDefault="005D3F22" w:rsidP="005D3F22">
      <w:pPr>
        <w:jc w:val="right"/>
        <w:rPr>
          <w:rFonts w:asciiTheme="minorHAnsi" w:hAnsiTheme="minorHAnsi" w:cstheme="minorHAnsi"/>
        </w:rPr>
      </w:pPr>
    </w:p>
    <w:p w:rsidR="005D3F22" w:rsidRPr="00A42E00" w:rsidRDefault="005D3F22" w:rsidP="005D3F22">
      <w:pPr>
        <w:jc w:val="right"/>
        <w:rPr>
          <w:rFonts w:asciiTheme="minorHAnsi" w:hAnsiTheme="minorHAnsi" w:cstheme="minorHAnsi"/>
        </w:rPr>
      </w:pPr>
    </w:p>
    <w:p w:rsidR="005D3F22" w:rsidRPr="00A42E00" w:rsidRDefault="005D3F22" w:rsidP="005D3F22">
      <w:pPr>
        <w:jc w:val="right"/>
        <w:rPr>
          <w:rFonts w:asciiTheme="minorHAnsi" w:hAnsiTheme="minorHAnsi" w:cstheme="minorHAnsi"/>
        </w:rPr>
      </w:pPr>
    </w:p>
    <w:p w:rsidR="005D3F22" w:rsidRPr="00A42E00" w:rsidRDefault="005D3F22" w:rsidP="005D3F22">
      <w:pPr>
        <w:jc w:val="right"/>
        <w:rPr>
          <w:rFonts w:asciiTheme="minorHAnsi" w:hAnsiTheme="minorHAnsi" w:cstheme="minorHAnsi"/>
        </w:rPr>
      </w:pPr>
    </w:p>
    <w:p w:rsidR="005D3F22" w:rsidRPr="00A42E00" w:rsidRDefault="005D3F22" w:rsidP="005D3F22">
      <w:pPr>
        <w:jc w:val="right"/>
        <w:rPr>
          <w:rFonts w:asciiTheme="minorHAnsi" w:hAnsiTheme="minorHAnsi" w:cstheme="minorHAnsi"/>
        </w:rPr>
      </w:pPr>
    </w:p>
    <w:p w:rsidR="005D3F22" w:rsidRPr="00A42E00" w:rsidRDefault="005D3F22" w:rsidP="005D3F22">
      <w:pPr>
        <w:jc w:val="right"/>
        <w:rPr>
          <w:rFonts w:asciiTheme="minorHAnsi" w:hAnsiTheme="minorHAnsi" w:cstheme="minorHAnsi"/>
        </w:rPr>
      </w:pPr>
    </w:p>
    <w:p w:rsidR="005D3F22" w:rsidRPr="00A42E00" w:rsidRDefault="005D3F22" w:rsidP="005D3F22">
      <w:pPr>
        <w:jc w:val="right"/>
        <w:rPr>
          <w:rFonts w:asciiTheme="minorHAnsi" w:hAnsiTheme="minorHAnsi" w:cstheme="minorHAnsi"/>
        </w:rPr>
      </w:pPr>
    </w:p>
    <w:p w:rsidR="005D3F22" w:rsidRPr="00A42E00" w:rsidRDefault="005D3F22" w:rsidP="005D3F22">
      <w:pPr>
        <w:jc w:val="right"/>
        <w:rPr>
          <w:rFonts w:asciiTheme="minorHAnsi" w:hAnsiTheme="minorHAnsi" w:cstheme="minorHAnsi"/>
        </w:rPr>
      </w:pPr>
    </w:p>
    <w:p w:rsidR="005D3F22" w:rsidRPr="00A42E00" w:rsidRDefault="005D3F22" w:rsidP="005D3F22">
      <w:pPr>
        <w:jc w:val="right"/>
        <w:rPr>
          <w:rFonts w:asciiTheme="minorHAnsi" w:hAnsiTheme="minorHAnsi" w:cstheme="minorHAnsi"/>
        </w:rPr>
      </w:pPr>
    </w:p>
    <w:p w:rsidR="005D3F22" w:rsidRPr="00A42E00" w:rsidRDefault="005D3F22" w:rsidP="005D3F22">
      <w:pPr>
        <w:jc w:val="right"/>
        <w:rPr>
          <w:rFonts w:asciiTheme="minorHAnsi" w:hAnsiTheme="minorHAnsi" w:cstheme="minorHAnsi"/>
        </w:rPr>
      </w:pPr>
    </w:p>
    <w:p w:rsidR="005D3F22" w:rsidRPr="00A42E00" w:rsidRDefault="005D3F22" w:rsidP="005D3F22">
      <w:pPr>
        <w:jc w:val="right"/>
        <w:rPr>
          <w:rFonts w:asciiTheme="minorHAnsi" w:hAnsiTheme="minorHAnsi" w:cstheme="minorHAnsi"/>
        </w:rPr>
      </w:pPr>
    </w:p>
    <w:p w:rsidR="005D3F22" w:rsidRPr="00A42E00" w:rsidRDefault="005D3F22" w:rsidP="005D3F22">
      <w:pPr>
        <w:jc w:val="right"/>
        <w:rPr>
          <w:rFonts w:asciiTheme="minorHAnsi" w:hAnsiTheme="minorHAnsi" w:cstheme="minorHAnsi"/>
        </w:rPr>
      </w:pPr>
    </w:p>
    <w:p w:rsidR="005D3F22" w:rsidRPr="00A42E00" w:rsidRDefault="005D3F22" w:rsidP="005D3F22">
      <w:pPr>
        <w:jc w:val="right"/>
        <w:rPr>
          <w:rFonts w:asciiTheme="minorHAnsi" w:hAnsiTheme="minorHAnsi" w:cstheme="minorHAnsi"/>
        </w:rPr>
      </w:pPr>
    </w:p>
    <w:p w:rsidR="005D3F22" w:rsidRPr="00A42E00" w:rsidRDefault="005D3F22" w:rsidP="005D3F22">
      <w:pPr>
        <w:jc w:val="right"/>
        <w:rPr>
          <w:rFonts w:asciiTheme="minorHAnsi" w:hAnsiTheme="minorHAnsi" w:cstheme="minorHAnsi"/>
        </w:rPr>
      </w:pPr>
    </w:p>
    <w:p w:rsidR="005D3F22" w:rsidRPr="00A42E00" w:rsidRDefault="005D3F22" w:rsidP="005D3F22">
      <w:pPr>
        <w:jc w:val="right"/>
        <w:rPr>
          <w:rFonts w:asciiTheme="minorHAnsi" w:hAnsiTheme="minorHAnsi" w:cstheme="minorHAnsi"/>
        </w:rPr>
      </w:pPr>
    </w:p>
    <w:p w:rsidR="005D3F22" w:rsidRPr="00A42E00" w:rsidRDefault="005D3F22" w:rsidP="007C7F88">
      <w:pPr>
        <w:rPr>
          <w:rFonts w:asciiTheme="minorHAnsi" w:hAnsiTheme="minorHAnsi" w:cstheme="minorHAnsi"/>
        </w:rPr>
      </w:pPr>
      <w:r w:rsidRPr="00A42E00">
        <w:rPr>
          <w:rFonts w:asciiTheme="minorHAnsi" w:hAnsiTheme="minorHAnsi" w:cstheme="minorHAnsi"/>
        </w:rPr>
        <w:t>Załącznik   nr 8 do umowy nr  NZ/C/</w:t>
      </w:r>
      <w:r w:rsidR="00CE3D76" w:rsidRPr="00A42E00">
        <w:rPr>
          <w:rFonts w:asciiTheme="minorHAnsi" w:hAnsiTheme="minorHAnsi" w:cstheme="minorHAnsi"/>
        </w:rPr>
        <w:t>006</w:t>
      </w:r>
      <w:r w:rsidRPr="00A42E00">
        <w:rPr>
          <w:rFonts w:asciiTheme="minorHAnsi" w:hAnsiTheme="minorHAnsi" w:cstheme="minorHAnsi"/>
        </w:rPr>
        <w:t>/9000……………./20</w:t>
      </w:r>
      <w:r w:rsidR="007C7F88" w:rsidRPr="00A42E00">
        <w:rPr>
          <w:rFonts w:asciiTheme="minorHAnsi" w:hAnsiTheme="minorHAnsi" w:cstheme="minorHAnsi"/>
        </w:rPr>
        <w:t>20</w:t>
      </w:r>
      <w:r w:rsidRPr="00A42E00">
        <w:rPr>
          <w:rFonts w:asciiTheme="minorHAnsi" w:hAnsiTheme="minorHAnsi" w:cstheme="minorHAnsi"/>
        </w:rPr>
        <w:t>/………………………/M</w:t>
      </w:r>
      <w:r w:rsidR="007C7F88" w:rsidRPr="00A42E00">
        <w:rPr>
          <w:rFonts w:asciiTheme="minorHAnsi" w:hAnsiTheme="minorHAnsi" w:cstheme="minorHAnsi"/>
        </w:rPr>
        <w:t>M</w:t>
      </w:r>
    </w:p>
    <w:p w:rsidR="005D3F22" w:rsidRPr="00A42E00" w:rsidRDefault="005D3F22" w:rsidP="005D3F22">
      <w:pPr>
        <w:jc w:val="right"/>
        <w:rPr>
          <w:rFonts w:asciiTheme="minorHAnsi" w:hAnsiTheme="minorHAnsi" w:cstheme="minorHAnsi"/>
        </w:rPr>
      </w:pPr>
    </w:p>
    <w:p w:rsidR="005D3F22" w:rsidRPr="00A42E00" w:rsidRDefault="005D3F22" w:rsidP="005D3F22">
      <w:pPr>
        <w:ind w:left="425"/>
        <w:jc w:val="center"/>
        <w:rPr>
          <w:rFonts w:asciiTheme="minorHAnsi" w:hAnsiTheme="minorHAnsi" w:cstheme="minorHAnsi"/>
          <w:b/>
        </w:rPr>
      </w:pPr>
      <w:r w:rsidRPr="00A42E00">
        <w:rPr>
          <w:rFonts w:asciiTheme="minorHAnsi" w:hAnsiTheme="minorHAnsi" w:cstheme="minorHAnsi"/>
          <w:b/>
        </w:rPr>
        <w:t xml:space="preserve">Klauzula „Informacje chronione” </w:t>
      </w:r>
    </w:p>
    <w:p w:rsidR="005D3F22" w:rsidRPr="00A42E00" w:rsidRDefault="005D3F22" w:rsidP="005D3F22">
      <w:pPr>
        <w:ind w:left="425"/>
        <w:jc w:val="center"/>
        <w:rPr>
          <w:rFonts w:asciiTheme="minorHAnsi" w:hAnsiTheme="minorHAnsi" w:cstheme="minorHAnsi"/>
          <w:b/>
        </w:rPr>
      </w:pPr>
      <w:r w:rsidRPr="00A42E00">
        <w:rPr>
          <w:rFonts w:asciiTheme="minorHAnsi" w:hAnsiTheme="minorHAnsi" w:cstheme="minorHAnsi"/>
          <w:b/>
        </w:rPr>
        <w:t>dla Wykonawcy</w:t>
      </w:r>
    </w:p>
    <w:p w:rsidR="005D3F22" w:rsidRPr="00A42E00" w:rsidRDefault="005D3F22" w:rsidP="005D3F22">
      <w:pPr>
        <w:ind w:left="425"/>
        <w:jc w:val="center"/>
        <w:rPr>
          <w:rFonts w:asciiTheme="minorHAnsi" w:hAnsiTheme="minorHAnsi" w:cstheme="minorHAnsi"/>
          <w:b/>
        </w:rPr>
      </w:pPr>
      <w:r w:rsidRPr="00A42E00">
        <w:rPr>
          <w:rFonts w:asciiTheme="minorHAnsi" w:hAnsiTheme="minorHAnsi" w:cstheme="minorHAnsi"/>
          <w:b/>
        </w:rPr>
        <w:t>związana z realizacją Umowy</w:t>
      </w:r>
    </w:p>
    <w:p w:rsidR="005D3F22" w:rsidRPr="00A42E00" w:rsidRDefault="005D3F22" w:rsidP="005D3F22">
      <w:pPr>
        <w:jc w:val="right"/>
        <w:rPr>
          <w:rFonts w:asciiTheme="minorHAnsi" w:hAnsiTheme="minorHAnsi" w:cstheme="minorHAnsi"/>
        </w:rPr>
      </w:pPr>
    </w:p>
    <w:p w:rsidR="005D3F22" w:rsidRPr="00A42E00" w:rsidRDefault="005D3F22" w:rsidP="008F5142">
      <w:pPr>
        <w:pStyle w:val="Akapitzlist"/>
        <w:numPr>
          <w:ilvl w:val="0"/>
          <w:numId w:val="12"/>
        </w:numPr>
        <w:spacing w:after="120" w:line="240" w:lineRule="auto"/>
        <w:ind w:left="284" w:hanging="284"/>
        <w:contextualSpacing w:val="0"/>
        <w:jc w:val="both"/>
        <w:rPr>
          <w:rFonts w:asciiTheme="minorHAnsi" w:hAnsiTheme="minorHAnsi" w:cstheme="minorHAnsi"/>
          <w:b/>
        </w:rPr>
      </w:pPr>
      <w:r w:rsidRPr="00A42E00">
        <w:rPr>
          <w:rFonts w:asciiTheme="minorHAnsi" w:hAnsiTheme="minorHAnsi" w:cstheme="minorHAnsi"/>
          <w:b/>
        </w:rPr>
        <w:t>INFORMACJE CHRONIONE</w:t>
      </w:r>
    </w:p>
    <w:p w:rsidR="005D3F22" w:rsidRPr="00A42E00" w:rsidRDefault="005D3F22" w:rsidP="008F5142">
      <w:pPr>
        <w:pStyle w:val="Akapitzlist"/>
        <w:numPr>
          <w:ilvl w:val="1"/>
          <w:numId w:val="13"/>
        </w:numPr>
        <w:spacing w:after="120" w:line="240" w:lineRule="auto"/>
        <w:ind w:left="426" w:hanging="426"/>
        <w:contextualSpacing w:val="0"/>
        <w:jc w:val="both"/>
        <w:rPr>
          <w:rFonts w:asciiTheme="minorHAnsi" w:hAnsiTheme="minorHAnsi" w:cstheme="minorHAnsi"/>
        </w:rPr>
      </w:pPr>
      <w:r w:rsidRPr="00A42E00">
        <w:rPr>
          <w:rFonts w:asciiTheme="minorHAnsi" w:hAnsiTheme="minorHAnsi" w:cstheme="minorHAnsi"/>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5D3F22" w:rsidRPr="00A42E00" w:rsidRDefault="005D3F22" w:rsidP="008F5142">
      <w:pPr>
        <w:pStyle w:val="Akapitzlist"/>
        <w:numPr>
          <w:ilvl w:val="2"/>
          <w:numId w:val="13"/>
        </w:numPr>
        <w:spacing w:after="120" w:line="240" w:lineRule="auto"/>
        <w:ind w:left="1276" w:hanging="850"/>
        <w:contextualSpacing w:val="0"/>
        <w:jc w:val="both"/>
        <w:rPr>
          <w:rFonts w:asciiTheme="minorHAnsi" w:hAnsiTheme="minorHAnsi" w:cstheme="minorHAnsi"/>
        </w:rPr>
      </w:pPr>
      <w:r w:rsidRPr="00A42E00">
        <w:rPr>
          <w:rFonts w:asciiTheme="minorHAnsi" w:hAnsiTheme="minorHAnsi" w:cstheme="minorHAnsi"/>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5D3F22" w:rsidRPr="00A42E00" w:rsidRDefault="005D3F22" w:rsidP="008F5142">
      <w:pPr>
        <w:pStyle w:val="Akapitzlist"/>
        <w:numPr>
          <w:ilvl w:val="2"/>
          <w:numId w:val="13"/>
        </w:numPr>
        <w:spacing w:after="120" w:line="240" w:lineRule="auto"/>
        <w:ind w:left="1276" w:hanging="850"/>
        <w:contextualSpacing w:val="0"/>
        <w:jc w:val="both"/>
        <w:rPr>
          <w:rFonts w:asciiTheme="minorHAnsi" w:hAnsiTheme="minorHAnsi" w:cstheme="minorHAnsi"/>
        </w:rPr>
      </w:pPr>
      <w:r w:rsidRPr="00A42E00">
        <w:rPr>
          <w:rFonts w:asciiTheme="minorHAnsi" w:hAnsiTheme="minorHAnsi" w:cstheme="minorHAnsi"/>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5D3F22" w:rsidRPr="00A42E00" w:rsidRDefault="005D3F22" w:rsidP="008F5142">
      <w:pPr>
        <w:pStyle w:val="Akapitzlist"/>
        <w:numPr>
          <w:ilvl w:val="1"/>
          <w:numId w:val="13"/>
        </w:numPr>
        <w:spacing w:after="120" w:line="240" w:lineRule="auto"/>
        <w:ind w:left="426" w:hanging="426"/>
        <w:contextualSpacing w:val="0"/>
        <w:rPr>
          <w:rFonts w:asciiTheme="minorHAnsi" w:hAnsiTheme="minorHAnsi" w:cstheme="minorHAnsi"/>
        </w:rPr>
      </w:pPr>
      <w:r w:rsidRPr="00A42E00">
        <w:rPr>
          <w:rFonts w:asciiTheme="minorHAnsi" w:hAnsiTheme="minorHAnsi" w:cstheme="minorHAnsi"/>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5D3F22" w:rsidRPr="00A42E00" w:rsidRDefault="005D3F22" w:rsidP="005D3F22">
      <w:pPr>
        <w:spacing w:after="120"/>
        <w:jc w:val="both"/>
        <w:rPr>
          <w:rFonts w:asciiTheme="minorHAnsi" w:hAnsiTheme="minorHAnsi" w:cstheme="minorHAnsi"/>
        </w:rPr>
      </w:pPr>
      <w:r w:rsidRPr="00A42E00">
        <w:rPr>
          <w:rFonts w:asciiTheme="minorHAnsi" w:hAnsiTheme="minorHAnsi" w:cstheme="minorHAnsi"/>
        </w:rPr>
        <w:t>1.3. Strony zobowiązują się:</w:t>
      </w:r>
    </w:p>
    <w:p w:rsidR="005D3F22" w:rsidRPr="00A42E00" w:rsidRDefault="005D3F22" w:rsidP="008F5142">
      <w:pPr>
        <w:pStyle w:val="Akapitzlist"/>
        <w:numPr>
          <w:ilvl w:val="2"/>
          <w:numId w:val="14"/>
        </w:numPr>
        <w:spacing w:after="120" w:line="240" w:lineRule="auto"/>
        <w:ind w:left="1276" w:hanging="709"/>
        <w:contextualSpacing w:val="0"/>
        <w:jc w:val="both"/>
        <w:rPr>
          <w:rFonts w:asciiTheme="minorHAnsi" w:hAnsiTheme="minorHAnsi" w:cstheme="minorHAnsi"/>
        </w:rPr>
      </w:pPr>
      <w:r w:rsidRPr="00A42E00">
        <w:rPr>
          <w:rFonts w:asciiTheme="minorHAnsi" w:hAnsiTheme="minorHAnsi" w:cstheme="minorHAnsi"/>
        </w:rPr>
        <w:t>zachować w tajemnicy informacje chronione do własnej wiadomości,</w:t>
      </w:r>
    </w:p>
    <w:p w:rsidR="005D3F22" w:rsidRPr="00A42E00" w:rsidRDefault="005D3F22" w:rsidP="008F5142">
      <w:pPr>
        <w:pStyle w:val="Akapitzlist"/>
        <w:numPr>
          <w:ilvl w:val="2"/>
          <w:numId w:val="14"/>
        </w:numPr>
        <w:spacing w:after="120" w:line="240" w:lineRule="auto"/>
        <w:ind w:left="1276" w:hanging="709"/>
        <w:contextualSpacing w:val="0"/>
        <w:jc w:val="both"/>
        <w:rPr>
          <w:rFonts w:asciiTheme="minorHAnsi" w:hAnsiTheme="minorHAnsi" w:cstheme="minorHAnsi"/>
        </w:rPr>
      </w:pPr>
      <w:r w:rsidRPr="00A42E00">
        <w:rPr>
          <w:rFonts w:asciiTheme="minorHAnsi" w:hAnsiTheme="minorHAnsi" w:cstheme="minorHAnsi"/>
        </w:rPr>
        <w:t>zachować w tajemnicy treść zawartych między stronami umów, porozumień, podpisanych listów intencyjnych,</w:t>
      </w:r>
    </w:p>
    <w:p w:rsidR="005D3F22" w:rsidRPr="00A42E00" w:rsidRDefault="005D3F22" w:rsidP="008F5142">
      <w:pPr>
        <w:pStyle w:val="Akapitzlist"/>
        <w:numPr>
          <w:ilvl w:val="2"/>
          <w:numId w:val="14"/>
        </w:numPr>
        <w:spacing w:after="120" w:line="240" w:lineRule="auto"/>
        <w:ind w:left="1276" w:hanging="709"/>
        <w:contextualSpacing w:val="0"/>
        <w:jc w:val="both"/>
        <w:rPr>
          <w:rFonts w:asciiTheme="minorHAnsi" w:hAnsiTheme="minorHAnsi" w:cstheme="minorHAnsi"/>
        </w:rPr>
      </w:pPr>
      <w:r w:rsidRPr="00A42E00">
        <w:rPr>
          <w:rFonts w:asciiTheme="minorHAnsi" w:hAnsiTheme="minorHAnsi" w:cstheme="minorHAnsi"/>
        </w:rPr>
        <w:t>wykorzystać informacje jedynie w celach określonych ustaleniami dokonanymi przez Strony, w zakresie niezbędnym do realizacji przedmiotu Umowy,</w:t>
      </w:r>
    </w:p>
    <w:p w:rsidR="005D3F22" w:rsidRPr="00A42E00" w:rsidRDefault="005D3F22" w:rsidP="008F5142">
      <w:pPr>
        <w:pStyle w:val="Akapitzlist"/>
        <w:numPr>
          <w:ilvl w:val="2"/>
          <w:numId w:val="14"/>
        </w:numPr>
        <w:spacing w:after="120" w:line="240" w:lineRule="auto"/>
        <w:ind w:left="1276" w:hanging="709"/>
        <w:contextualSpacing w:val="0"/>
        <w:jc w:val="both"/>
        <w:rPr>
          <w:rFonts w:asciiTheme="minorHAnsi" w:hAnsiTheme="minorHAnsi" w:cstheme="minorHAnsi"/>
        </w:rPr>
      </w:pPr>
      <w:r w:rsidRPr="00A42E00">
        <w:rPr>
          <w:rFonts w:asciiTheme="minorHAnsi" w:hAnsiTheme="minorHAnsi" w:cstheme="minorHAnsi"/>
        </w:rPr>
        <w:t>ograniczyć dostęp do informacji chronionych  do osób, którym te informacje są niezbędne w celach określonych w ppkt. 1.3.3 i którzy zostali zobowiązani do zachowania tajemnicy, na zasadach niniejszego paragrafu,</w:t>
      </w:r>
    </w:p>
    <w:p w:rsidR="005D3F22" w:rsidRPr="00A42E00" w:rsidRDefault="005D3F22" w:rsidP="008F5142">
      <w:pPr>
        <w:pStyle w:val="Akapitzlist"/>
        <w:numPr>
          <w:ilvl w:val="2"/>
          <w:numId w:val="14"/>
        </w:numPr>
        <w:spacing w:after="120" w:line="240" w:lineRule="auto"/>
        <w:ind w:left="1276" w:hanging="709"/>
        <w:contextualSpacing w:val="0"/>
        <w:jc w:val="both"/>
        <w:rPr>
          <w:rFonts w:asciiTheme="minorHAnsi" w:hAnsiTheme="minorHAnsi" w:cstheme="minorHAnsi"/>
        </w:rPr>
      </w:pPr>
      <w:r w:rsidRPr="00A42E00">
        <w:rPr>
          <w:rFonts w:asciiTheme="minorHAnsi" w:hAnsiTheme="minorHAnsi" w:cstheme="minorHAnsi"/>
        </w:rPr>
        <w:lastRenderedPageBreak/>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5D3F22" w:rsidRPr="00A42E00" w:rsidRDefault="005D3F22" w:rsidP="008F5142">
      <w:pPr>
        <w:pStyle w:val="Akapitzlist"/>
        <w:numPr>
          <w:ilvl w:val="2"/>
          <w:numId w:val="14"/>
        </w:numPr>
        <w:spacing w:after="120" w:line="240" w:lineRule="auto"/>
        <w:ind w:left="1276" w:hanging="709"/>
        <w:contextualSpacing w:val="0"/>
        <w:jc w:val="both"/>
        <w:rPr>
          <w:rFonts w:asciiTheme="minorHAnsi" w:hAnsiTheme="minorHAnsi" w:cstheme="minorHAnsi"/>
        </w:rPr>
      </w:pPr>
      <w:r w:rsidRPr="00A42E00">
        <w:rPr>
          <w:rFonts w:asciiTheme="minorHAnsi" w:hAnsiTheme="minorHAnsi" w:cstheme="minorHAnsi"/>
        </w:rPr>
        <w:t>nie kopiować, nie powielać ani w żaden sposób nie rozpowszechniać jakiejkolwiek części informacji poufnych określonych w ust. 1 niniejszego paragrafu,</w:t>
      </w:r>
    </w:p>
    <w:p w:rsidR="005D3F22" w:rsidRPr="00A42E00" w:rsidRDefault="005D3F22" w:rsidP="008F5142">
      <w:pPr>
        <w:pStyle w:val="Akapitzlist"/>
        <w:numPr>
          <w:ilvl w:val="2"/>
          <w:numId w:val="14"/>
        </w:numPr>
        <w:spacing w:after="120" w:line="240" w:lineRule="auto"/>
        <w:ind w:left="1276" w:hanging="709"/>
        <w:contextualSpacing w:val="0"/>
        <w:jc w:val="both"/>
        <w:rPr>
          <w:rFonts w:asciiTheme="minorHAnsi" w:hAnsiTheme="minorHAnsi" w:cstheme="minorHAnsi"/>
        </w:rPr>
      </w:pPr>
      <w:r w:rsidRPr="00A42E00">
        <w:rPr>
          <w:rFonts w:asciiTheme="minorHAnsi" w:hAnsiTheme="minorHAnsi" w:cstheme="minorHAnsi"/>
        </w:rPr>
        <w:t>odpowiednio zabezpieczyć, chronić oraz trwale zniszczyć lub zwrócić informacje chronione natychmiast po zakończeniu realizacji zobowiązań określonych ustaleniami dokonanymi przez Strony,</w:t>
      </w:r>
    </w:p>
    <w:p w:rsidR="005D3F22" w:rsidRPr="00A42E00" w:rsidRDefault="005D3F22" w:rsidP="008F5142">
      <w:pPr>
        <w:pStyle w:val="Akapitzlist"/>
        <w:numPr>
          <w:ilvl w:val="2"/>
          <w:numId w:val="14"/>
        </w:numPr>
        <w:spacing w:after="120" w:line="240" w:lineRule="auto"/>
        <w:ind w:left="1276" w:hanging="709"/>
        <w:contextualSpacing w:val="0"/>
        <w:jc w:val="both"/>
        <w:rPr>
          <w:rFonts w:asciiTheme="minorHAnsi" w:hAnsiTheme="minorHAnsi" w:cstheme="minorHAnsi"/>
        </w:rPr>
      </w:pPr>
      <w:r w:rsidRPr="00A42E00">
        <w:rPr>
          <w:rFonts w:asciiTheme="minorHAnsi" w:hAnsiTheme="minorHAnsi" w:cstheme="minorHAnsi"/>
        </w:rPr>
        <w:t>zapewnić przestrzeganie postanowień niniejszej umowy przez swoich pracowników, podwykonawców i innych kontrahentów, którym przekazanie informacji objętych niniejszą Umową jest niezbędne do realizacji umów zawartych pomiędzy Stronami.</w:t>
      </w:r>
    </w:p>
    <w:p w:rsidR="005D3F22" w:rsidRPr="00A42E00" w:rsidRDefault="005D3F22" w:rsidP="008F5142">
      <w:pPr>
        <w:pStyle w:val="Akapitzlist"/>
        <w:numPr>
          <w:ilvl w:val="1"/>
          <w:numId w:val="14"/>
        </w:numPr>
        <w:spacing w:after="120" w:line="240" w:lineRule="auto"/>
        <w:ind w:left="567" w:hanging="567"/>
        <w:contextualSpacing w:val="0"/>
        <w:jc w:val="both"/>
        <w:rPr>
          <w:rFonts w:asciiTheme="minorHAnsi" w:hAnsiTheme="minorHAnsi" w:cstheme="minorHAnsi"/>
        </w:rPr>
      </w:pPr>
      <w:r w:rsidRPr="00A42E00">
        <w:rPr>
          <w:rFonts w:asciiTheme="minorHAnsi" w:hAnsiTheme="minorHAnsi" w:cstheme="minorHAnsi"/>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A42E00">
        <w:rPr>
          <w:rFonts w:asciiTheme="minorHAnsi" w:hAnsiTheme="minorHAnsi" w:cstheme="minorHAnsi"/>
          <w:i/>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5D3F22" w:rsidRPr="00A42E00" w:rsidRDefault="005D3F22" w:rsidP="008F5142">
      <w:pPr>
        <w:pStyle w:val="Akapitzlist"/>
        <w:numPr>
          <w:ilvl w:val="1"/>
          <w:numId w:val="14"/>
        </w:numPr>
        <w:spacing w:after="120" w:line="240" w:lineRule="auto"/>
        <w:ind w:left="567" w:hanging="567"/>
        <w:contextualSpacing w:val="0"/>
        <w:jc w:val="both"/>
        <w:rPr>
          <w:rFonts w:asciiTheme="minorHAnsi" w:hAnsiTheme="minorHAnsi" w:cstheme="minorHAnsi"/>
        </w:rPr>
      </w:pPr>
      <w:r w:rsidRPr="00A42E00">
        <w:rPr>
          <w:rFonts w:asciiTheme="minorHAnsi" w:hAnsiTheme="minorHAnsi" w:cstheme="minorHAnsi"/>
        </w:rPr>
        <w:t>Postanowienia pkt 9.4 nie będą miały zastosowania w stosunku do tych informacji uzyskanych od drugiej Strony, które:</w:t>
      </w:r>
    </w:p>
    <w:p w:rsidR="005D3F22" w:rsidRPr="00A42E00" w:rsidRDefault="005D3F22" w:rsidP="008F5142">
      <w:pPr>
        <w:pStyle w:val="Akapitzlist"/>
        <w:numPr>
          <w:ilvl w:val="2"/>
          <w:numId w:val="14"/>
        </w:numPr>
        <w:spacing w:after="120" w:line="240" w:lineRule="auto"/>
        <w:ind w:left="1276" w:hanging="709"/>
        <w:contextualSpacing w:val="0"/>
        <w:jc w:val="both"/>
        <w:rPr>
          <w:rFonts w:asciiTheme="minorHAnsi" w:hAnsiTheme="minorHAnsi" w:cstheme="minorHAnsi"/>
        </w:rPr>
      </w:pPr>
      <w:r w:rsidRPr="00A42E00">
        <w:rPr>
          <w:rFonts w:asciiTheme="minorHAnsi" w:hAnsiTheme="minorHAnsi" w:cstheme="minorHAnsi"/>
        </w:rPr>
        <w:t>opublikowane, znane i urzędowo podane do publicznej wiadomości bez naruszania postanowień niniejszego paragrafu,</w:t>
      </w:r>
    </w:p>
    <w:p w:rsidR="005D3F22" w:rsidRPr="00A42E00" w:rsidRDefault="005D3F22" w:rsidP="008F5142">
      <w:pPr>
        <w:pStyle w:val="Akapitzlist"/>
        <w:numPr>
          <w:ilvl w:val="2"/>
          <w:numId w:val="14"/>
        </w:numPr>
        <w:spacing w:after="120" w:line="240" w:lineRule="auto"/>
        <w:ind w:left="1276" w:hanging="709"/>
        <w:contextualSpacing w:val="0"/>
        <w:jc w:val="both"/>
        <w:rPr>
          <w:rFonts w:asciiTheme="minorHAnsi" w:hAnsiTheme="minorHAnsi" w:cstheme="minorHAnsi"/>
        </w:rPr>
      </w:pPr>
      <w:r w:rsidRPr="00A42E00">
        <w:rPr>
          <w:rFonts w:asciiTheme="minorHAnsi" w:hAnsiTheme="minorHAnsi" w:cstheme="minorHAnsi"/>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5D3F22" w:rsidRPr="00A42E00" w:rsidRDefault="005D3F22" w:rsidP="005D3F22">
      <w:pPr>
        <w:spacing w:after="120"/>
        <w:rPr>
          <w:rFonts w:asciiTheme="minorHAnsi" w:hAnsiTheme="minorHAnsi" w:cstheme="minorHAnsi"/>
        </w:rPr>
      </w:pPr>
    </w:p>
    <w:p w:rsidR="005D3F22" w:rsidRPr="00A42E00" w:rsidRDefault="005D3F22" w:rsidP="005D3F22">
      <w:pPr>
        <w:rPr>
          <w:rFonts w:asciiTheme="minorHAnsi" w:hAnsiTheme="minorHAnsi" w:cstheme="minorHAnsi"/>
        </w:rPr>
      </w:pPr>
    </w:p>
    <w:p w:rsidR="004C5298" w:rsidRPr="00A42E00" w:rsidRDefault="004C5298" w:rsidP="00CE3D76">
      <w:pPr>
        <w:spacing w:after="0" w:line="240" w:lineRule="auto"/>
        <w:rPr>
          <w:rFonts w:asciiTheme="minorHAnsi" w:eastAsia="Times New Roman" w:hAnsiTheme="minorHAnsi" w:cstheme="minorHAnsi"/>
          <w:b/>
          <w:lang w:eastAsia="pl-PL"/>
        </w:rPr>
      </w:pPr>
      <w:bookmarkStart w:id="35" w:name="_OGÓLNE_WARUNKI_ZAKUPU"/>
      <w:bookmarkEnd w:id="35"/>
    </w:p>
    <w:sectPr w:rsidR="004C5298" w:rsidRPr="00A42E00" w:rsidSect="00723788">
      <w:headerReference w:type="default" r:id="rId23"/>
      <w:footerReference w:type="default" r:id="rId24"/>
      <w:headerReference w:type="first" r:id="rId25"/>
      <w:footerReference w:type="first" r:id="rId26"/>
      <w:pgSz w:w="11906" w:h="16838"/>
      <w:pgMar w:top="709" w:right="45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D56" w:rsidRDefault="00234D56" w:rsidP="00C57D65">
      <w:pPr>
        <w:spacing w:after="0" w:line="240" w:lineRule="auto"/>
      </w:pPr>
      <w:r>
        <w:separator/>
      </w:r>
    </w:p>
  </w:endnote>
  <w:endnote w:type="continuationSeparator" w:id="0">
    <w:p w:rsidR="00234D56" w:rsidRDefault="00234D56" w:rsidP="00C5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149238"/>
      <w:docPartObj>
        <w:docPartGallery w:val="Page Numbers (Top of Page)"/>
        <w:docPartUnique/>
      </w:docPartObj>
    </w:sdtPr>
    <w:sdtEndPr/>
    <w:sdtContent>
      <w:p w:rsidR="00900853" w:rsidRDefault="00900853" w:rsidP="009E245F">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05097">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05097">
          <w:rPr>
            <w:b/>
            <w:bCs/>
            <w:noProof/>
          </w:rPr>
          <w:t>29</w:t>
        </w:r>
        <w:r>
          <w:rPr>
            <w:b/>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340881"/>
      <w:docPartObj>
        <w:docPartGallery w:val="Page Numbers (Bottom of Page)"/>
        <w:docPartUnique/>
      </w:docPartObj>
    </w:sdtPr>
    <w:sdtEndPr/>
    <w:sdtContent>
      <w:sdt>
        <w:sdtPr>
          <w:id w:val="-501437764"/>
          <w:docPartObj>
            <w:docPartGallery w:val="Page Numbers (Top of Page)"/>
            <w:docPartUnique/>
          </w:docPartObj>
        </w:sdtPr>
        <w:sdtEndPr/>
        <w:sdtContent>
          <w:p w:rsidR="00900853" w:rsidRDefault="00900853" w:rsidP="003A03F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D56" w:rsidRDefault="00234D56" w:rsidP="00C57D65">
      <w:pPr>
        <w:spacing w:after="0" w:line="240" w:lineRule="auto"/>
      </w:pPr>
      <w:r>
        <w:separator/>
      </w:r>
    </w:p>
  </w:footnote>
  <w:footnote w:type="continuationSeparator" w:id="0">
    <w:p w:rsidR="00234D56" w:rsidRDefault="00234D56" w:rsidP="00C57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853" w:rsidRDefault="00900853" w:rsidP="007670E3">
    <w:pPr>
      <w:tabs>
        <w:tab w:val="left" w:pos="6106"/>
        <w:tab w:val="right" w:pos="9637"/>
      </w:tabs>
      <w:spacing w:after="0" w:line="240" w:lineRule="auto"/>
      <w:rPr>
        <w:rFonts w:ascii="Franklin Gothic Book" w:hAnsi="Franklin Gothic Book" w:cs="Arial"/>
      </w:rPr>
    </w:pPr>
    <w:r>
      <w:rPr>
        <w:rFonts w:ascii="Arial" w:hAnsi="Arial" w:cs="Arial"/>
        <w:b/>
        <w: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853" w:rsidRDefault="00900853" w:rsidP="003A03FA">
    <w:pPr>
      <w:spacing w:after="0" w:line="240" w:lineRule="auto"/>
      <w:jc w:val="right"/>
      <w:rPr>
        <w:rFonts w:ascii="Franklin Gothic Book" w:hAnsi="Franklin Gothic Book" w:cs="Arial"/>
      </w:rPr>
    </w:pPr>
    <w:r>
      <w:rPr>
        <w:rFonts w:ascii="Arial" w:hAnsi="Arial" w:cs="Arial"/>
        <w:b/>
        <w:i/>
      </w:rPr>
      <w:t xml:space="preserve">Wniosek nr: </w:t>
    </w:r>
    <w:r>
      <w:rPr>
        <w:rFonts w:ascii="Franklin Gothic Book" w:hAnsi="Franklin Gothic Book" w:cs="Arial"/>
      </w:rPr>
      <w:t>DZ/166/17</w:t>
    </w:r>
  </w:p>
  <w:p w:rsidR="00900853" w:rsidRDefault="00900853" w:rsidP="003A03F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D616A"/>
    <w:multiLevelType w:val="multilevel"/>
    <w:tmpl w:val="F8487CBC"/>
    <w:lvl w:ilvl="0">
      <w:start w:val="1"/>
      <w:numFmt w:val="decimal"/>
      <w:lvlText w:val="%1."/>
      <w:lvlJc w:val="left"/>
      <w:pPr>
        <w:ind w:left="0" w:firstLine="0"/>
      </w:pPr>
      <w:rPr>
        <w:rFonts w:hint="default"/>
      </w:rPr>
    </w:lvl>
    <w:lvl w:ilvl="1">
      <w:start w:val="1"/>
      <w:numFmt w:val="decimal"/>
      <w:lvlText w:val="%1.%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CBC42C1"/>
    <w:multiLevelType w:val="multilevel"/>
    <w:tmpl w:val="F8487CBC"/>
    <w:lvl w:ilvl="0">
      <w:start w:val="1"/>
      <w:numFmt w:val="decimal"/>
      <w:lvlText w:val="%1."/>
      <w:lvlJc w:val="left"/>
      <w:pPr>
        <w:ind w:left="0" w:firstLine="0"/>
      </w:pPr>
      <w:rPr>
        <w:rFonts w:hint="default"/>
      </w:rPr>
    </w:lvl>
    <w:lvl w:ilvl="1">
      <w:start w:val="1"/>
      <w:numFmt w:val="decimal"/>
      <w:lvlText w:val="%1.%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15631993"/>
    <w:multiLevelType w:val="hybridMultilevel"/>
    <w:tmpl w:val="2FD8E2F6"/>
    <w:lvl w:ilvl="0" w:tplc="F132C674">
      <w:start w:val="1"/>
      <w:numFmt w:val="decimal"/>
      <w:lvlText w:val="%1."/>
      <w:lvlJc w:val="left"/>
      <w:pPr>
        <w:tabs>
          <w:tab w:val="num" w:pos="615"/>
        </w:tabs>
        <w:ind w:left="615" w:hanging="360"/>
      </w:pPr>
      <w:rPr>
        <w:rFonts w:hint="default"/>
      </w:rPr>
    </w:lvl>
    <w:lvl w:ilvl="1" w:tplc="716A899C">
      <w:start w:val="1"/>
      <w:numFmt w:val="decimal"/>
      <w:lvlText w:val="%2."/>
      <w:lvlJc w:val="left"/>
      <w:pPr>
        <w:tabs>
          <w:tab w:val="num" w:pos="1365"/>
        </w:tabs>
        <w:ind w:left="1365" w:hanging="390"/>
      </w:pPr>
      <w:rPr>
        <w:rFonts w:ascii="Times New Roman" w:eastAsia="Times New Roman" w:hAnsi="Times New Roman" w:cs="Times New Roman"/>
      </w:rPr>
    </w:lvl>
    <w:lvl w:ilvl="2" w:tplc="8356D9C0">
      <w:start w:val="1"/>
      <w:numFmt w:val="lowerLetter"/>
      <w:lvlText w:val="%3)"/>
      <w:lvlJc w:val="left"/>
      <w:pPr>
        <w:ind w:left="2235" w:hanging="360"/>
      </w:pPr>
      <w:rPr>
        <w:rFonts w:hint="default"/>
      </w:rPr>
    </w:lvl>
    <w:lvl w:ilvl="3" w:tplc="0415000F" w:tentative="1">
      <w:start w:val="1"/>
      <w:numFmt w:val="decimal"/>
      <w:lvlText w:val="%4."/>
      <w:lvlJc w:val="left"/>
      <w:pPr>
        <w:tabs>
          <w:tab w:val="num" w:pos="2775"/>
        </w:tabs>
        <w:ind w:left="2775" w:hanging="360"/>
      </w:pPr>
    </w:lvl>
    <w:lvl w:ilvl="4" w:tplc="04150019" w:tentative="1">
      <w:start w:val="1"/>
      <w:numFmt w:val="lowerLetter"/>
      <w:lvlText w:val="%5."/>
      <w:lvlJc w:val="left"/>
      <w:pPr>
        <w:tabs>
          <w:tab w:val="num" w:pos="3495"/>
        </w:tabs>
        <w:ind w:left="3495" w:hanging="360"/>
      </w:pPr>
    </w:lvl>
    <w:lvl w:ilvl="5" w:tplc="0415001B" w:tentative="1">
      <w:start w:val="1"/>
      <w:numFmt w:val="lowerRoman"/>
      <w:lvlText w:val="%6."/>
      <w:lvlJc w:val="right"/>
      <w:pPr>
        <w:tabs>
          <w:tab w:val="num" w:pos="4215"/>
        </w:tabs>
        <w:ind w:left="4215" w:hanging="180"/>
      </w:pPr>
    </w:lvl>
    <w:lvl w:ilvl="6" w:tplc="0415000F" w:tentative="1">
      <w:start w:val="1"/>
      <w:numFmt w:val="decimal"/>
      <w:lvlText w:val="%7."/>
      <w:lvlJc w:val="left"/>
      <w:pPr>
        <w:tabs>
          <w:tab w:val="num" w:pos="4935"/>
        </w:tabs>
        <w:ind w:left="4935" w:hanging="360"/>
      </w:pPr>
    </w:lvl>
    <w:lvl w:ilvl="7" w:tplc="04150019" w:tentative="1">
      <w:start w:val="1"/>
      <w:numFmt w:val="lowerLetter"/>
      <w:lvlText w:val="%8."/>
      <w:lvlJc w:val="left"/>
      <w:pPr>
        <w:tabs>
          <w:tab w:val="num" w:pos="5655"/>
        </w:tabs>
        <w:ind w:left="5655" w:hanging="360"/>
      </w:pPr>
    </w:lvl>
    <w:lvl w:ilvl="8" w:tplc="0415001B" w:tentative="1">
      <w:start w:val="1"/>
      <w:numFmt w:val="lowerRoman"/>
      <w:lvlText w:val="%9."/>
      <w:lvlJc w:val="right"/>
      <w:pPr>
        <w:tabs>
          <w:tab w:val="num" w:pos="6375"/>
        </w:tabs>
        <w:ind w:left="6375" w:hanging="180"/>
      </w:pPr>
    </w:lvl>
  </w:abstractNum>
  <w:abstractNum w:abstractNumId="9" w15:restartNumberingAfterBreak="0">
    <w:nsid w:val="1D7C4CC0"/>
    <w:multiLevelType w:val="hybridMultilevel"/>
    <w:tmpl w:val="64E03B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127677"/>
    <w:multiLevelType w:val="hybridMultilevel"/>
    <w:tmpl w:val="144E7354"/>
    <w:lvl w:ilvl="0" w:tplc="EF761996">
      <w:numFmt w:val="bullet"/>
      <w:lvlText w:val="-"/>
      <w:lvlJc w:val="left"/>
      <w:pPr>
        <w:ind w:left="1928" w:hanging="360"/>
      </w:pPr>
      <w:rPr>
        <w:rFonts w:hint="default"/>
      </w:rPr>
    </w:lvl>
    <w:lvl w:ilvl="1" w:tplc="04150003">
      <w:start w:val="1"/>
      <w:numFmt w:val="bullet"/>
      <w:lvlText w:val="o"/>
      <w:lvlJc w:val="left"/>
      <w:pPr>
        <w:ind w:left="2648" w:hanging="360"/>
      </w:pPr>
      <w:rPr>
        <w:rFonts w:ascii="Courier New" w:hAnsi="Courier New" w:cs="Courier New" w:hint="default"/>
      </w:rPr>
    </w:lvl>
    <w:lvl w:ilvl="2" w:tplc="04150005">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3"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4"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2C211DD6"/>
    <w:multiLevelType w:val="multilevel"/>
    <w:tmpl w:val="6F42CFF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1702"/>
        </w:tabs>
        <w:ind w:left="1702" w:hanging="709"/>
      </w:pPr>
      <w:rPr>
        <w:rFonts w:ascii="Calibri" w:hAnsi="Calibri" w:hint="default"/>
        <w:b w:val="0"/>
        <w:strike w:val="0"/>
        <w:sz w:val="22"/>
        <w:szCs w:val="22"/>
        <w:lang w:val="pl-PL"/>
      </w:rPr>
    </w:lvl>
    <w:lvl w:ilvl="3">
      <w:start w:val="1"/>
      <w:numFmt w:val="lowerLetter"/>
      <w:pStyle w:val="Nagwek4"/>
      <w:lvlText w:val="(%4)"/>
      <w:lvlJc w:val="left"/>
      <w:pPr>
        <w:tabs>
          <w:tab w:val="num" w:pos="2835"/>
        </w:tabs>
        <w:ind w:left="2835" w:hanging="708"/>
      </w:pPr>
      <w:rPr>
        <w:rFonts w:hint="default"/>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7" w15:restartNumberingAfterBreak="0">
    <w:nsid w:val="31F667B1"/>
    <w:multiLevelType w:val="hybridMultilevel"/>
    <w:tmpl w:val="27E295CE"/>
    <w:lvl w:ilvl="0" w:tplc="CD7C936C">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8"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7FF40BA"/>
    <w:multiLevelType w:val="hybridMultilevel"/>
    <w:tmpl w:val="472A67A2"/>
    <w:lvl w:ilvl="0" w:tplc="EF761996">
      <w:numFmt w:val="bullet"/>
      <w:lvlText w:val="-"/>
      <w:lvlJc w:val="left"/>
      <w:pPr>
        <w:ind w:left="2955" w:hanging="360"/>
      </w:pPr>
      <w:rPr>
        <w:rFonts w:hint="default"/>
      </w:rPr>
    </w:lvl>
    <w:lvl w:ilvl="1" w:tplc="04150003" w:tentative="1">
      <w:start w:val="1"/>
      <w:numFmt w:val="bullet"/>
      <w:lvlText w:val="o"/>
      <w:lvlJc w:val="left"/>
      <w:pPr>
        <w:ind w:left="3675" w:hanging="360"/>
      </w:pPr>
      <w:rPr>
        <w:rFonts w:ascii="Courier New" w:hAnsi="Courier New" w:cs="Courier New" w:hint="default"/>
      </w:rPr>
    </w:lvl>
    <w:lvl w:ilvl="2" w:tplc="04150005" w:tentative="1">
      <w:start w:val="1"/>
      <w:numFmt w:val="bullet"/>
      <w:lvlText w:val=""/>
      <w:lvlJc w:val="left"/>
      <w:pPr>
        <w:ind w:left="4395" w:hanging="360"/>
      </w:pPr>
      <w:rPr>
        <w:rFonts w:ascii="Wingdings" w:hAnsi="Wingdings" w:hint="default"/>
      </w:rPr>
    </w:lvl>
    <w:lvl w:ilvl="3" w:tplc="04150001" w:tentative="1">
      <w:start w:val="1"/>
      <w:numFmt w:val="bullet"/>
      <w:lvlText w:val=""/>
      <w:lvlJc w:val="left"/>
      <w:pPr>
        <w:ind w:left="5115" w:hanging="360"/>
      </w:pPr>
      <w:rPr>
        <w:rFonts w:ascii="Symbol" w:hAnsi="Symbol" w:hint="default"/>
      </w:rPr>
    </w:lvl>
    <w:lvl w:ilvl="4" w:tplc="04150003" w:tentative="1">
      <w:start w:val="1"/>
      <w:numFmt w:val="bullet"/>
      <w:lvlText w:val="o"/>
      <w:lvlJc w:val="left"/>
      <w:pPr>
        <w:ind w:left="5835" w:hanging="360"/>
      </w:pPr>
      <w:rPr>
        <w:rFonts w:ascii="Courier New" w:hAnsi="Courier New" w:cs="Courier New" w:hint="default"/>
      </w:rPr>
    </w:lvl>
    <w:lvl w:ilvl="5" w:tplc="04150005" w:tentative="1">
      <w:start w:val="1"/>
      <w:numFmt w:val="bullet"/>
      <w:lvlText w:val=""/>
      <w:lvlJc w:val="left"/>
      <w:pPr>
        <w:ind w:left="6555" w:hanging="360"/>
      </w:pPr>
      <w:rPr>
        <w:rFonts w:ascii="Wingdings" w:hAnsi="Wingdings" w:hint="default"/>
      </w:rPr>
    </w:lvl>
    <w:lvl w:ilvl="6" w:tplc="04150001" w:tentative="1">
      <w:start w:val="1"/>
      <w:numFmt w:val="bullet"/>
      <w:lvlText w:val=""/>
      <w:lvlJc w:val="left"/>
      <w:pPr>
        <w:ind w:left="7275" w:hanging="360"/>
      </w:pPr>
      <w:rPr>
        <w:rFonts w:ascii="Symbol" w:hAnsi="Symbol" w:hint="default"/>
      </w:rPr>
    </w:lvl>
    <w:lvl w:ilvl="7" w:tplc="04150003" w:tentative="1">
      <w:start w:val="1"/>
      <w:numFmt w:val="bullet"/>
      <w:lvlText w:val="o"/>
      <w:lvlJc w:val="left"/>
      <w:pPr>
        <w:ind w:left="7995" w:hanging="360"/>
      </w:pPr>
      <w:rPr>
        <w:rFonts w:ascii="Courier New" w:hAnsi="Courier New" w:cs="Courier New" w:hint="default"/>
      </w:rPr>
    </w:lvl>
    <w:lvl w:ilvl="8" w:tplc="04150005" w:tentative="1">
      <w:start w:val="1"/>
      <w:numFmt w:val="bullet"/>
      <w:lvlText w:val=""/>
      <w:lvlJc w:val="left"/>
      <w:pPr>
        <w:ind w:left="8715" w:hanging="360"/>
      </w:pPr>
      <w:rPr>
        <w:rFonts w:ascii="Wingdings" w:hAnsi="Wingdings" w:hint="default"/>
      </w:rPr>
    </w:lvl>
  </w:abstractNum>
  <w:abstractNum w:abstractNumId="2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2" w15:restartNumberingAfterBreak="0">
    <w:nsid w:val="4CA0612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1F46D1"/>
    <w:multiLevelType w:val="multilevel"/>
    <w:tmpl w:val="1B3C21A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48167AE"/>
    <w:multiLevelType w:val="hybridMultilevel"/>
    <w:tmpl w:val="D0DC0B7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450CE1"/>
    <w:multiLevelType w:val="multilevel"/>
    <w:tmpl w:val="933A8A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2"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D291B7F"/>
    <w:multiLevelType w:val="hybridMultilevel"/>
    <w:tmpl w:val="0062EBB6"/>
    <w:lvl w:ilvl="0" w:tplc="0ADE250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91B407D"/>
    <w:multiLevelType w:val="multilevel"/>
    <w:tmpl w:val="9F8417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6"/>
  </w:num>
  <w:num w:numId="2">
    <w:abstractNumId w:val="31"/>
  </w:num>
  <w:num w:numId="3">
    <w:abstractNumId w:val="13"/>
  </w:num>
  <w:num w:numId="4">
    <w:abstractNumId w:val="11"/>
  </w:num>
  <w:num w:numId="5">
    <w:abstractNumId w:val="12"/>
  </w:num>
  <w:num w:numId="6">
    <w:abstractNumId w:val="34"/>
  </w:num>
  <w:num w:numId="7">
    <w:abstractNumId w:val="27"/>
  </w:num>
  <w:num w:numId="8">
    <w:abstractNumId w:val="21"/>
  </w:num>
  <w:num w:numId="9">
    <w:abstractNumId w:val="19"/>
  </w:num>
  <w:num w:numId="10">
    <w:abstractNumId w:val="32"/>
  </w:num>
  <w:num w:numId="11">
    <w:abstractNumId w:val="25"/>
  </w:num>
  <w:num w:numId="12">
    <w:abstractNumId w:val="5"/>
  </w:num>
  <w:num w:numId="13">
    <w:abstractNumId w:val="15"/>
  </w:num>
  <w:num w:numId="14">
    <w:abstractNumId w:val="14"/>
  </w:num>
  <w:num w:numId="15">
    <w:abstractNumId w:val="24"/>
  </w:num>
  <w:num w:numId="16">
    <w:abstractNumId w:val="29"/>
  </w:num>
  <w:num w:numId="17">
    <w:abstractNumId w:val="4"/>
  </w:num>
  <w:num w:numId="18">
    <w:abstractNumId w:val="26"/>
  </w:num>
  <w:num w:numId="19">
    <w:abstractNumId w:val="6"/>
  </w:num>
  <w:num w:numId="20">
    <w:abstractNumId w:val="4"/>
    <w:lvlOverride w:ilvl="0">
      <w:startOverride w:val="1"/>
    </w:lvlOverride>
  </w:num>
  <w:num w:numId="21">
    <w:abstractNumId w:val="26"/>
    <w:lvlOverride w:ilvl="0">
      <w:startOverride w:val="1"/>
    </w:lvlOverride>
  </w:num>
  <w:num w:numId="22">
    <w:abstractNumId w:val="6"/>
    <w:lvlOverride w:ilvl="0">
      <w:startOverride w:val="1"/>
    </w:lvlOverride>
  </w:num>
  <w:num w:numId="23">
    <w:abstractNumId w:val="22"/>
  </w:num>
  <w:num w:numId="24">
    <w:abstractNumId w:val="2"/>
  </w:num>
  <w:num w:numId="25">
    <w:abstractNumId w:val="18"/>
  </w:num>
  <w:num w:numId="26">
    <w:abstractNumId w:val="8"/>
  </w:num>
  <w:num w:numId="27">
    <w:abstractNumId w:val="20"/>
  </w:num>
  <w:num w:numId="28">
    <w:abstractNumId w:val="30"/>
  </w:num>
  <w:num w:numId="29">
    <w:abstractNumId w:val="28"/>
  </w:num>
  <w:num w:numId="30">
    <w:abstractNumId w:val="10"/>
  </w:num>
  <w:num w:numId="31">
    <w:abstractNumId w:val="17"/>
  </w:num>
  <w:num w:numId="32">
    <w:abstractNumId w:val="23"/>
  </w:num>
  <w:num w:numId="33">
    <w:abstractNumId w:val="9"/>
  </w:num>
  <w:num w:numId="34">
    <w:abstractNumId w:val="33"/>
  </w:num>
  <w:num w:numId="35">
    <w:abstractNumId w:val="7"/>
  </w:num>
  <w:num w:numId="36">
    <w:abstractNumId w:val="35"/>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16"/>
  </w:num>
  <w:num w:numId="49">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BE"/>
    <w:rsid w:val="000012BF"/>
    <w:rsid w:val="000026B5"/>
    <w:rsid w:val="00002C47"/>
    <w:rsid w:val="00002D4E"/>
    <w:rsid w:val="000030B2"/>
    <w:rsid w:val="00011CC1"/>
    <w:rsid w:val="00012AA0"/>
    <w:rsid w:val="00015A19"/>
    <w:rsid w:val="00015F18"/>
    <w:rsid w:val="000171C9"/>
    <w:rsid w:val="00023229"/>
    <w:rsid w:val="000259C2"/>
    <w:rsid w:val="000330EC"/>
    <w:rsid w:val="00033B94"/>
    <w:rsid w:val="00035D6C"/>
    <w:rsid w:val="00036FF8"/>
    <w:rsid w:val="000413CA"/>
    <w:rsid w:val="000419A0"/>
    <w:rsid w:val="00042849"/>
    <w:rsid w:val="00042F97"/>
    <w:rsid w:val="00045079"/>
    <w:rsid w:val="00047681"/>
    <w:rsid w:val="0005062D"/>
    <w:rsid w:val="00050D31"/>
    <w:rsid w:val="00050D60"/>
    <w:rsid w:val="00050D73"/>
    <w:rsid w:val="000535D1"/>
    <w:rsid w:val="00057251"/>
    <w:rsid w:val="00057ECF"/>
    <w:rsid w:val="00061E66"/>
    <w:rsid w:val="00070706"/>
    <w:rsid w:val="0007180B"/>
    <w:rsid w:val="00072E68"/>
    <w:rsid w:val="000737FC"/>
    <w:rsid w:val="00076B92"/>
    <w:rsid w:val="00077D42"/>
    <w:rsid w:val="00080922"/>
    <w:rsid w:val="00084F7B"/>
    <w:rsid w:val="000873C5"/>
    <w:rsid w:val="0009784F"/>
    <w:rsid w:val="000A0B15"/>
    <w:rsid w:val="000A1F27"/>
    <w:rsid w:val="000A330E"/>
    <w:rsid w:val="000A532F"/>
    <w:rsid w:val="000B0C94"/>
    <w:rsid w:val="000B1C0B"/>
    <w:rsid w:val="000B42C9"/>
    <w:rsid w:val="000B4A9A"/>
    <w:rsid w:val="000B6487"/>
    <w:rsid w:val="000B6A61"/>
    <w:rsid w:val="000C1113"/>
    <w:rsid w:val="000C2137"/>
    <w:rsid w:val="000C2A7F"/>
    <w:rsid w:val="000C45FF"/>
    <w:rsid w:val="000C4D46"/>
    <w:rsid w:val="000C65EC"/>
    <w:rsid w:val="000C7646"/>
    <w:rsid w:val="000D4150"/>
    <w:rsid w:val="000D5DE8"/>
    <w:rsid w:val="000D61FB"/>
    <w:rsid w:val="000E0499"/>
    <w:rsid w:val="000E080E"/>
    <w:rsid w:val="000E1957"/>
    <w:rsid w:val="000E2591"/>
    <w:rsid w:val="000E27A2"/>
    <w:rsid w:val="000E46B9"/>
    <w:rsid w:val="000E7757"/>
    <w:rsid w:val="000F00E5"/>
    <w:rsid w:val="000F38E7"/>
    <w:rsid w:val="000F4683"/>
    <w:rsid w:val="000F50D0"/>
    <w:rsid w:val="000F56BB"/>
    <w:rsid w:val="000F5A7A"/>
    <w:rsid w:val="000F771D"/>
    <w:rsid w:val="001074EC"/>
    <w:rsid w:val="00111588"/>
    <w:rsid w:val="00113497"/>
    <w:rsid w:val="00116327"/>
    <w:rsid w:val="0011678D"/>
    <w:rsid w:val="00117A79"/>
    <w:rsid w:val="001234CE"/>
    <w:rsid w:val="0013043E"/>
    <w:rsid w:val="00131538"/>
    <w:rsid w:val="00133187"/>
    <w:rsid w:val="00133BD7"/>
    <w:rsid w:val="00133FAB"/>
    <w:rsid w:val="0013765D"/>
    <w:rsid w:val="001402AE"/>
    <w:rsid w:val="00144DF5"/>
    <w:rsid w:val="0014531D"/>
    <w:rsid w:val="00145FB8"/>
    <w:rsid w:val="001471ED"/>
    <w:rsid w:val="0015409B"/>
    <w:rsid w:val="00154482"/>
    <w:rsid w:val="00155341"/>
    <w:rsid w:val="00157171"/>
    <w:rsid w:val="00160748"/>
    <w:rsid w:val="00161569"/>
    <w:rsid w:val="00162F23"/>
    <w:rsid w:val="00167419"/>
    <w:rsid w:val="0016792D"/>
    <w:rsid w:val="00174E96"/>
    <w:rsid w:val="00175912"/>
    <w:rsid w:val="00177F46"/>
    <w:rsid w:val="001817F4"/>
    <w:rsid w:val="001834BC"/>
    <w:rsid w:val="00184F1F"/>
    <w:rsid w:val="00185238"/>
    <w:rsid w:val="00185D06"/>
    <w:rsid w:val="00187717"/>
    <w:rsid w:val="0019170D"/>
    <w:rsid w:val="001945D6"/>
    <w:rsid w:val="00197E42"/>
    <w:rsid w:val="001A03CE"/>
    <w:rsid w:val="001A0EC6"/>
    <w:rsid w:val="001A1149"/>
    <w:rsid w:val="001A1EE5"/>
    <w:rsid w:val="001A2B1E"/>
    <w:rsid w:val="001A34E9"/>
    <w:rsid w:val="001A4F94"/>
    <w:rsid w:val="001A5804"/>
    <w:rsid w:val="001A6781"/>
    <w:rsid w:val="001A6DBF"/>
    <w:rsid w:val="001A7E16"/>
    <w:rsid w:val="001B0942"/>
    <w:rsid w:val="001B237E"/>
    <w:rsid w:val="001B2FD7"/>
    <w:rsid w:val="001B4C1B"/>
    <w:rsid w:val="001B5DC9"/>
    <w:rsid w:val="001B6417"/>
    <w:rsid w:val="001B7C4A"/>
    <w:rsid w:val="001B7E6E"/>
    <w:rsid w:val="001B7FA8"/>
    <w:rsid w:val="001C3C7D"/>
    <w:rsid w:val="001C3E71"/>
    <w:rsid w:val="001D1B42"/>
    <w:rsid w:val="001D33F2"/>
    <w:rsid w:val="001D45E7"/>
    <w:rsid w:val="001D523B"/>
    <w:rsid w:val="001D55E2"/>
    <w:rsid w:val="001E1F01"/>
    <w:rsid w:val="001E3185"/>
    <w:rsid w:val="001E37CD"/>
    <w:rsid w:val="001E4668"/>
    <w:rsid w:val="001F01A0"/>
    <w:rsid w:val="001F065E"/>
    <w:rsid w:val="001F0B7E"/>
    <w:rsid w:val="001F3EEF"/>
    <w:rsid w:val="001F52A5"/>
    <w:rsid w:val="002010C0"/>
    <w:rsid w:val="00202B37"/>
    <w:rsid w:val="0020524B"/>
    <w:rsid w:val="00206B97"/>
    <w:rsid w:val="00210CA2"/>
    <w:rsid w:val="00211F69"/>
    <w:rsid w:val="00213B8F"/>
    <w:rsid w:val="00216825"/>
    <w:rsid w:val="00216C86"/>
    <w:rsid w:val="00216ECD"/>
    <w:rsid w:val="00217049"/>
    <w:rsid w:val="002174BD"/>
    <w:rsid w:val="002203EA"/>
    <w:rsid w:val="00220AA8"/>
    <w:rsid w:val="00220E34"/>
    <w:rsid w:val="00224630"/>
    <w:rsid w:val="0023106D"/>
    <w:rsid w:val="0023126E"/>
    <w:rsid w:val="00231E90"/>
    <w:rsid w:val="00234D56"/>
    <w:rsid w:val="00235D7A"/>
    <w:rsid w:val="00236DFF"/>
    <w:rsid w:val="00244A30"/>
    <w:rsid w:val="00246FCE"/>
    <w:rsid w:val="00251B51"/>
    <w:rsid w:val="002521F0"/>
    <w:rsid w:val="00257946"/>
    <w:rsid w:val="00257E9F"/>
    <w:rsid w:val="002618D5"/>
    <w:rsid w:val="00262F28"/>
    <w:rsid w:val="00263F50"/>
    <w:rsid w:val="00266B0C"/>
    <w:rsid w:val="00267997"/>
    <w:rsid w:val="002723C0"/>
    <w:rsid w:val="0027275D"/>
    <w:rsid w:val="00272A63"/>
    <w:rsid w:val="00276B97"/>
    <w:rsid w:val="00277750"/>
    <w:rsid w:val="00277B4A"/>
    <w:rsid w:val="00277D3D"/>
    <w:rsid w:val="00277F75"/>
    <w:rsid w:val="0028093A"/>
    <w:rsid w:val="00283090"/>
    <w:rsid w:val="00284E17"/>
    <w:rsid w:val="00287848"/>
    <w:rsid w:val="002919AD"/>
    <w:rsid w:val="002934A8"/>
    <w:rsid w:val="002946D2"/>
    <w:rsid w:val="002962A4"/>
    <w:rsid w:val="0029757E"/>
    <w:rsid w:val="002A27CB"/>
    <w:rsid w:val="002A34B6"/>
    <w:rsid w:val="002A61C9"/>
    <w:rsid w:val="002A6A15"/>
    <w:rsid w:val="002A7D63"/>
    <w:rsid w:val="002B240A"/>
    <w:rsid w:val="002B2928"/>
    <w:rsid w:val="002B2AFC"/>
    <w:rsid w:val="002B3256"/>
    <w:rsid w:val="002B3550"/>
    <w:rsid w:val="002B5A41"/>
    <w:rsid w:val="002B740E"/>
    <w:rsid w:val="002C072B"/>
    <w:rsid w:val="002C0DD1"/>
    <w:rsid w:val="002C26CB"/>
    <w:rsid w:val="002C6F16"/>
    <w:rsid w:val="002D09B3"/>
    <w:rsid w:val="002D5D58"/>
    <w:rsid w:val="002D69D8"/>
    <w:rsid w:val="002E0A00"/>
    <w:rsid w:val="002E0A14"/>
    <w:rsid w:val="002E0EED"/>
    <w:rsid w:val="002E1321"/>
    <w:rsid w:val="002E1C61"/>
    <w:rsid w:val="002E31C5"/>
    <w:rsid w:val="002E3FA6"/>
    <w:rsid w:val="002E4213"/>
    <w:rsid w:val="002E4732"/>
    <w:rsid w:val="002E72EC"/>
    <w:rsid w:val="002F0D70"/>
    <w:rsid w:val="002F31FC"/>
    <w:rsid w:val="002F585D"/>
    <w:rsid w:val="002F58FB"/>
    <w:rsid w:val="002F7220"/>
    <w:rsid w:val="002F7663"/>
    <w:rsid w:val="002F7C1B"/>
    <w:rsid w:val="00300311"/>
    <w:rsid w:val="00301922"/>
    <w:rsid w:val="003064C7"/>
    <w:rsid w:val="003118BE"/>
    <w:rsid w:val="003125A6"/>
    <w:rsid w:val="0031718A"/>
    <w:rsid w:val="00320651"/>
    <w:rsid w:val="00324729"/>
    <w:rsid w:val="00326115"/>
    <w:rsid w:val="003274D7"/>
    <w:rsid w:val="00335EF0"/>
    <w:rsid w:val="00335FB3"/>
    <w:rsid w:val="003363CF"/>
    <w:rsid w:val="00337B81"/>
    <w:rsid w:val="003401D3"/>
    <w:rsid w:val="0034508D"/>
    <w:rsid w:val="00345CCB"/>
    <w:rsid w:val="003475CC"/>
    <w:rsid w:val="00351C23"/>
    <w:rsid w:val="0035217D"/>
    <w:rsid w:val="003531E1"/>
    <w:rsid w:val="00353219"/>
    <w:rsid w:val="0035420B"/>
    <w:rsid w:val="0035446F"/>
    <w:rsid w:val="00356105"/>
    <w:rsid w:val="00356D0F"/>
    <w:rsid w:val="00363D1D"/>
    <w:rsid w:val="0036491E"/>
    <w:rsid w:val="003653E4"/>
    <w:rsid w:val="00367287"/>
    <w:rsid w:val="003674F0"/>
    <w:rsid w:val="00367AF9"/>
    <w:rsid w:val="0037009D"/>
    <w:rsid w:val="00370A23"/>
    <w:rsid w:val="00372850"/>
    <w:rsid w:val="00372C31"/>
    <w:rsid w:val="0037526B"/>
    <w:rsid w:val="00375BA8"/>
    <w:rsid w:val="00375D7E"/>
    <w:rsid w:val="003775A4"/>
    <w:rsid w:val="00380BC8"/>
    <w:rsid w:val="003832E5"/>
    <w:rsid w:val="003854A2"/>
    <w:rsid w:val="00387827"/>
    <w:rsid w:val="0039163C"/>
    <w:rsid w:val="00392413"/>
    <w:rsid w:val="00394319"/>
    <w:rsid w:val="00395296"/>
    <w:rsid w:val="003960AB"/>
    <w:rsid w:val="00396380"/>
    <w:rsid w:val="00396E39"/>
    <w:rsid w:val="0039779C"/>
    <w:rsid w:val="00397D06"/>
    <w:rsid w:val="003A03FA"/>
    <w:rsid w:val="003A226D"/>
    <w:rsid w:val="003A2D16"/>
    <w:rsid w:val="003A4064"/>
    <w:rsid w:val="003A521E"/>
    <w:rsid w:val="003B14E5"/>
    <w:rsid w:val="003B1E08"/>
    <w:rsid w:val="003B5F8A"/>
    <w:rsid w:val="003C014C"/>
    <w:rsid w:val="003C128C"/>
    <w:rsid w:val="003C169B"/>
    <w:rsid w:val="003C1809"/>
    <w:rsid w:val="003C2489"/>
    <w:rsid w:val="003C2796"/>
    <w:rsid w:val="003C58E1"/>
    <w:rsid w:val="003C6D20"/>
    <w:rsid w:val="003D3623"/>
    <w:rsid w:val="003D6E71"/>
    <w:rsid w:val="003E4CCB"/>
    <w:rsid w:val="003E7E20"/>
    <w:rsid w:val="003F17E4"/>
    <w:rsid w:val="003F2B41"/>
    <w:rsid w:val="003F3BC9"/>
    <w:rsid w:val="003F75D1"/>
    <w:rsid w:val="00400FAA"/>
    <w:rsid w:val="00401B0D"/>
    <w:rsid w:val="004020B2"/>
    <w:rsid w:val="0040244A"/>
    <w:rsid w:val="004100C1"/>
    <w:rsid w:val="004113B1"/>
    <w:rsid w:val="004124FF"/>
    <w:rsid w:val="004131C5"/>
    <w:rsid w:val="00417A33"/>
    <w:rsid w:val="0042092C"/>
    <w:rsid w:val="00422607"/>
    <w:rsid w:val="0042307E"/>
    <w:rsid w:val="00423342"/>
    <w:rsid w:val="0042383B"/>
    <w:rsid w:val="00424ACA"/>
    <w:rsid w:val="00427769"/>
    <w:rsid w:val="00427954"/>
    <w:rsid w:val="00427C48"/>
    <w:rsid w:val="0043251E"/>
    <w:rsid w:val="004331A0"/>
    <w:rsid w:val="00434291"/>
    <w:rsid w:val="0043449F"/>
    <w:rsid w:val="00434F4E"/>
    <w:rsid w:val="00436332"/>
    <w:rsid w:val="00436803"/>
    <w:rsid w:val="0044176D"/>
    <w:rsid w:val="00442AB9"/>
    <w:rsid w:val="00444038"/>
    <w:rsid w:val="004441CF"/>
    <w:rsid w:val="00446E63"/>
    <w:rsid w:val="00447DBF"/>
    <w:rsid w:val="004504C0"/>
    <w:rsid w:val="004536D2"/>
    <w:rsid w:val="00453707"/>
    <w:rsid w:val="0045428D"/>
    <w:rsid w:val="00454C9B"/>
    <w:rsid w:val="0046137E"/>
    <w:rsid w:val="0046216E"/>
    <w:rsid w:val="0046289C"/>
    <w:rsid w:val="00464028"/>
    <w:rsid w:val="00464590"/>
    <w:rsid w:val="00464E39"/>
    <w:rsid w:val="00471916"/>
    <w:rsid w:val="00472094"/>
    <w:rsid w:val="00473100"/>
    <w:rsid w:val="00475344"/>
    <w:rsid w:val="0047556E"/>
    <w:rsid w:val="00477C83"/>
    <w:rsid w:val="00480A9A"/>
    <w:rsid w:val="00481C13"/>
    <w:rsid w:val="004958AE"/>
    <w:rsid w:val="004966AB"/>
    <w:rsid w:val="0049676C"/>
    <w:rsid w:val="004A1E52"/>
    <w:rsid w:val="004A2181"/>
    <w:rsid w:val="004A2BAC"/>
    <w:rsid w:val="004A30EC"/>
    <w:rsid w:val="004A36E0"/>
    <w:rsid w:val="004A6A39"/>
    <w:rsid w:val="004A7A94"/>
    <w:rsid w:val="004B25E2"/>
    <w:rsid w:val="004B41EE"/>
    <w:rsid w:val="004B5313"/>
    <w:rsid w:val="004B6BF0"/>
    <w:rsid w:val="004B772C"/>
    <w:rsid w:val="004B7DA8"/>
    <w:rsid w:val="004C1D91"/>
    <w:rsid w:val="004C2DE7"/>
    <w:rsid w:val="004C3B70"/>
    <w:rsid w:val="004C5298"/>
    <w:rsid w:val="004C6262"/>
    <w:rsid w:val="004D0DD5"/>
    <w:rsid w:val="004D22B5"/>
    <w:rsid w:val="004D2312"/>
    <w:rsid w:val="004D2ABB"/>
    <w:rsid w:val="004D2FE3"/>
    <w:rsid w:val="004D4289"/>
    <w:rsid w:val="004D4E5C"/>
    <w:rsid w:val="004D5701"/>
    <w:rsid w:val="004D720F"/>
    <w:rsid w:val="004D7EE3"/>
    <w:rsid w:val="004E0E41"/>
    <w:rsid w:val="004E3206"/>
    <w:rsid w:val="004E3D4F"/>
    <w:rsid w:val="004E74BB"/>
    <w:rsid w:val="004E7DFD"/>
    <w:rsid w:val="004F3AB7"/>
    <w:rsid w:val="004F4F32"/>
    <w:rsid w:val="004F69DC"/>
    <w:rsid w:val="0050105D"/>
    <w:rsid w:val="0050216A"/>
    <w:rsid w:val="005022E3"/>
    <w:rsid w:val="005029C0"/>
    <w:rsid w:val="00505097"/>
    <w:rsid w:val="00510208"/>
    <w:rsid w:val="0051072C"/>
    <w:rsid w:val="00511576"/>
    <w:rsid w:val="0051316F"/>
    <w:rsid w:val="00517545"/>
    <w:rsid w:val="0052098A"/>
    <w:rsid w:val="005216FD"/>
    <w:rsid w:val="005237F1"/>
    <w:rsid w:val="0052795F"/>
    <w:rsid w:val="005325B8"/>
    <w:rsid w:val="005326C8"/>
    <w:rsid w:val="00533236"/>
    <w:rsid w:val="0053391F"/>
    <w:rsid w:val="0053434E"/>
    <w:rsid w:val="005356FC"/>
    <w:rsid w:val="0053691B"/>
    <w:rsid w:val="00544683"/>
    <w:rsid w:val="00544A14"/>
    <w:rsid w:val="00545B2F"/>
    <w:rsid w:val="00547387"/>
    <w:rsid w:val="00547F41"/>
    <w:rsid w:val="00550CEC"/>
    <w:rsid w:val="00553859"/>
    <w:rsid w:val="00554507"/>
    <w:rsid w:val="0056084C"/>
    <w:rsid w:val="005626CB"/>
    <w:rsid w:val="00562CF9"/>
    <w:rsid w:val="005638BE"/>
    <w:rsid w:val="0056415D"/>
    <w:rsid w:val="005655C4"/>
    <w:rsid w:val="00571AD7"/>
    <w:rsid w:val="00571C99"/>
    <w:rsid w:val="00572807"/>
    <w:rsid w:val="00572E02"/>
    <w:rsid w:val="005741A2"/>
    <w:rsid w:val="00574316"/>
    <w:rsid w:val="00574728"/>
    <w:rsid w:val="00575C3F"/>
    <w:rsid w:val="00576FF3"/>
    <w:rsid w:val="005803F7"/>
    <w:rsid w:val="005806E5"/>
    <w:rsid w:val="005845BF"/>
    <w:rsid w:val="00584C81"/>
    <w:rsid w:val="005863D0"/>
    <w:rsid w:val="00586D69"/>
    <w:rsid w:val="00591283"/>
    <w:rsid w:val="00591306"/>
    <w:rsid w:val="00591505"/>
    <w:rsid w:val="00591DBD"/>
    <w:rsid w:val="005924E6"/>
    <w:rsid w:val="00593467"/>
    <w:rsid w:val="0059425D"/>
    <w:rsid w:val="00594FC0"/>
    <w:rsid w:val="00596974"/>
    <w:rsid w:val="00596E0C"/>
    <w:rsid w:val="005A00B0"/>
    <w:rsid w:val="005A43A2"/>
    <w:rsid w:val="005A64A3"/>
    <w:rsid w:val="005A7239"/>
    <w:rsid w:val="005B0C0C"/>
    <w:rsid w:val="005B26E4"/>
    <w:rsid w:val="005B31F0"/>
    <w:rsid w:val="005B47F2"/>
    <w:rsid w:val="005B49F9"/>
    <w:rsid w:val="005B6C7F"/>
    <w:rsid w:val="005C1155"/>
    <w:rsid w:val="005C24D5"/>
    <w:rsid w:val="005C322D"/>
    <w:rsid w:val="005C78FE"/>
    <w:rsid w:val="005D1B42"/>
    <w:rsid w:val="005D2243"/>
    <w:rsid w:val="005D24F7"/>
    <w:rsid w:val="005D3F22"/>
    <w:rsid w:val="005E0441"/>
    <w:rsid w:val="005E1CAC"/>
    <w:rsid w:val="005E54EB"/>
    <w:rsid w:val="005F0444"/>
    <w:rsid w:val="005F1244"/>
    <w:rsid w:val="005F1FB6"/>
    <w:rsid w:val="005F41AD"/>
    <w:rsid w:val="005F5D01"/>
    <w:rsid w:val="005F63E8"/>
    <w:rsid w:val="006007EA"/>
    <w:rsid w:val="00601047"/>
    <w:rsid w:val="0060210C"/>
    <w:rsid w:val="00605346"/>
    <w:rsid w:val="0060681B"/>
    <w:rsid w:val="00606922"/>
    <w:rsid w:val="00606975"/>
    <w:rsid w:val="006110BA"/>
    <w:rsid w:val="00611215"/>
    <w:rsid w:val="00612076"/>
    <w:rsid w:val="006178B6"/>
    <w:rsid w:val="006249EA"/>
    <w:rsid w:val="00631CD5"/>
    <w:rsid w:val="006322D7"/>
    <w:rsid w:val="00635F99"/>
    <w:rsid w:val="00640CC5"/>
    <w:rsid w:val="006414BB"/>
    <w:rsid w:val="0064227E"/>
    <w:rsid w:val="006432B5"/>
    <w:rsid w:val="00643BC3"/>
    <w:rsid w:val="00646A8E"/>
    <w:rsid w:val="00646D04"/>
    <w:rsid w:val="00647072"/>
    <w:rsid w:val="00650B8F"/>
    <w:rsid w:val="00650FDA"/>
    <w:rsid w:val="00651066"/>
    <w:rsid w:val="00651AEF"/>
    <w:rsid w:val="0065295E"/>
    <w:rsid w:val="00653D60"/>
    <w:rsid w:val="0065426D"/>
    <w:rsid w:val="006561CC"/>
    <w:rsid w:val="006615D0"/>
    <w:rsid w:val="0066359E"/>
    <w:rsid w:val="00664BDA"/>
    <w:rsid w:val="006659D3"/>
    <w:rsid w:val="00666018"/>
    <w:rsid w:val="00670B04"/>
    <w:rsid w:val="0067133B"/>
    <w:rsid w:val="006715D8"/>
    <w:rsid w:val="00671BFD"/>
    <w:rsid w:val="00672326"/>
    <w:rsid w:val="0067426C"/>
    <w:rsid w:val="006747D8"/>
    <w:rsid w:val="00675CFD"/>
    <w:rsid w:val="00676765"/>
    <w:rsid w:val="00676B94"/>
    <w:rsid w:val="00677927"/>
    <w:rsid w:val="00683108"/>
    <w:rsid w:val="00683BF3"/>
    <w:rsid w:val="0068532E"/>
    <w:rsid w:val="00685E1D"/>
    <w:rsid w:val="00687DF4"/>
    <w:rsid w:val="00690312"/>
    <w:rsid w:val="006923DD"/>
    <w:rsid w:val="006924E1"/>
    <w:rsid w:val="00694303"/>
    <w:rsid w:val="00695092"/>
    <w:rsid w:val="00696394"/>
    <w:rsid w:val="00696E66"/>
    <w:rsid w:val="00697796"/>
    <w:rsid w:val="006A0531"/>
    <w:rsid w:val="006A084A"/>
    <w:rsid w:val="006A125C"/>
    <w:rsid w:val="006A455E"/>
    <w:rsid w:val="006A46A6"/>
    <w:rsid w:val="006A7C31"/>
    <w:rsid w:val="006B052C"/>
    <w:rsid w:val="006B089D"/>
    <w:rsid w:val="006B6827"/>
    <w:rsid w:val="006B7904"/>
    <w:rsid w:val="006C044E"/>
    <w:rsid w:val="006C3B63"/>
    <w:rsid w:val="006C4608"/>
    <w:rsid w:val="006D116F"/>
    <w:rsid w:val="006D1232"/>
    <w:rsid w:val="006D12CE"/>
    <w:rsid w:val="006D14EC"/>
    <w:rsid w:val="006D1504"/>
    <w:rsid w:val="006D1AFE"/>
    <w:rsid w:val="006D1F74"/>
    <w:rsid w:val="006D4A4E"/>
    <w:rsid w:val="006D6930"/>
    <w:rsid w:val="006E1D0D"/>
    <w:rsid w:val="006E5170"/>
    <w:rsid w:val="006E5BF9"/>
    <w:rsid w:val="006E7916"/>
    <w:rsid w:val="006F1880"/>
    <w:rsid w:val="006F1B0B"/>
    <w:rsid w:val="006F270A"/>
    <w:rsid w:val="006F30F0"/>
    <w:rsid w:val="006F336A"/>
    <w:rsid w:val="006F52F6"/>
    <w:rsid w:val="006F792B"/>
    <w:rsid w:val="00700CB3"/>
    <w:rsid w:val="0070156F"/>
    <w:rsid w:val="007025F2"/>
    <w:rsid w:val="00703CAA"/>
    <w:rsid w:val="00705A4A"/>
    <w:rsid w:val="0070693A"/>
    <w:rsid w:val="0070743C"/>
    <w:rsid w:val="00710478"/>
    <w:rsid w:val="00711AD1"/>
    <w:rsid w:val="007146D5"/>
    <w:rsid w:val="00715871"/>
    <w:rsid w:val="00715DEA"/>
    <w:rsid w:val="00722BB9"/>
    <w:rsid w:val="00723788"/>
    <w:rsid w:val="00724C71"/>
    <w:rsid w:val="00725F42"/>
    <w:rsid w:val="00727D68"/>
    <w:rsid w:val="00730009"/>
    <w:rsid w:val="007319F3"/>
    <w:rsid w:val="00731D77"/>
    <w:rsid w:val="007330F4"/>
    <w:rsid w:val="00735368"/>
    <w:rsid w:val="00740A4A"/>
    <w:rsid w:val="00741874"/>
    <w:rsid w:val="00741E73"/>
    <w:rsid w:val="007424E8"/>
    <w:rsid w:val="00742B9B"/>
    <w:rsid w:val="00743DBC"/>
    <w:rsid w:val="00744006"/>
    <w:rsid w:val="007502EB"/>
    <w:rsid w:val="007505B7"/>
    <w:rsid w:val="0075268C"/>
    <w:rsid w:val="00756484"/>
    <w:rsid w:val="00756BC6"/>
    <w:rsid w:val="00764022"/>
    <w:rsid w:val="00765287"/>
    <w:rsid w:val="00765F26"/>
    <w:rsid w:val="007670E3"/>
    <w:rsid w:val="00770774"/>
    <w:rsid w:val="00780F71"/>
    <w:rsid w:val="0078205F"/>
    <w:rsid w:val="00785A57"/>
    <w:rsid w:val="00791376"/>
    <w:rsid w:val="00791FCA"/>
    <w:rsid w:val="00794B46"/>
    <w:rsid w:val="007959B0"/>
    <w:rsid w:val="00796763"/>
    <w:rsid w:val="00796E8C"/>
    <w:rsid w:val="0079758B"/>
    <w:rsid w:val="00797832"/>
    <w:rsid w:val="00797DBE"/>
    <w:rsid w:val="007A243D"/>
    <w:rsid w:val="007A3AB2"/>
    <w:rsid w:val="007A448F"/>
    <w:rsid w:val="007A589D"/>
    <w:rsid w:val="007A7E2C"/>
    <w:rsid w:val="007B087B"/>
    <w:rsid w:val="007B17AD"/>
    <w:rsid w:val="007B5089"/>
    <w:rsid w:val="007B5388"/>
    <w:rsid w:val="007B5A67"/>
    <w:rsid w:val="007B763B"/>
    <w:rsid w:val="007C0BCA"/>
    <w:rsid w:val="007C3761"/>
    <w:rsid w:val="007C4B0C"/>
    <w:rsid w:val="007C4B2A"/>
    <w:rsid w:val="007C53E3"/>
    <w:rsid w:val="007C69AA"/>
    <w:rsid w:val="007C7893"/>
    <w:rsid w:val="007C7F88"/>
    <w:rsid w:val="007D08F6"/>
    <w:rsid w:val="007D1843"/>
    <w:rsid w:val="007D4331"/>
    <w:rsid w:val="007D4423"/>
    <w:rsid w:val="007D4F4F"/>
    <w:rsid w:val="007D5583"/>
    <w:rsid w:val="007D5E2F"/>
    <w:rsid w:val="007D5F0C"/>
    <w:rsid w:val="007D66D9"/>
    <w:rsid w:val="007D699B"/>
    <w:rsid w:val="007E2EA9"/>
    <w:rsid w:val="007E7470"/>
    <w:rsid w:val="007F01EE"/>
    <w:rsid w:val="007F0FB2"/>
    <w:rsid w:val="007F102F"/>
    <w:rsid w:val="007F2960"/>
    <w:rsid w:val="007F30F0"/>
    <w:rsid w:val="007F3FC1"/>
    <w:rsid w:val="007F4F81"/>
    <w:rsid w:val="007F6237"/>
    <w:rsid w:val="007F6CC0"/>
    <w:rsid w:val="007F6F1E"/>
    <w:rsid w:val="007F7214"/>
    <w:rsid w:val="00801033"/>
    <w:rsid w:val="008028E3"/>
    <w:rsid w:val="00804520"/>
    <w:rsid w:val="00807ABB"/>
    <w:rsid w:val="00807F07"/>
    <w:rsid w:val="00811846"/>
    <w:rsid w:val="0081187B"/>
    <w:rsid w:val="00813CE4"/>
    <w:rsid w:val="00814F7F"/>
    <w:rsid w:val="0082109B"/>
    <w:rsid w:val="00821B6A"/>
    <w:rsid w:val="00821B6C"/>
    <w:rsid w:val="0082259A"/>
    <w:rsid w:val="008228F5"/>
    <w:rsid w:val="00823204"/>
    <w:rsid w:val="008242B4"/>
    <w:rsid w:val="00825A39"/>
    <w:rsid w:val="0082659B"/>
    <w:rsid w:val="00830BEE"/>
    <w:rsid w:val="00836867"/>
    <w:rsid w:val="00837B8D"/>
    <w:rsid w:val="00837DD7"/>
    <w:rsid w:val="0084016B"/>
    <w:rsid w:val="008401CE"/>
    <w:rsid w:val="00844181"/>
    <w:rsid w:val="00846D7C"/>
    <w:rsid w:val="00850B60"/>
    <w:rsid w:val="00854046"/>
    <w:rsid w:val="00856FC8"/>
    <w:rsid w:val="00861631"/>
    <w:rsid w:val="0086249E"/>
    <w:rsid w:val="00862E4F"/>
    <w:rsid w:val="008662B8"/>
    <w:rsid w:val="008671AC"/>
    <w:rsid w:val="00867414"/>
    <w:rsid w:val="00871D5A"/>
    <w:rsid w:val="00875A1D"/>
    <w:rsid w:val="00875DF4"/>
    <w:rsid w:val="00881AFE"/>
    <w:rsid w:val="00882E69"/>
    <w:rsid w:val="00884658"/>
    <w:rsid w:val="00886FB9"/>
    <w:rsid w:val="00893EC3"/>
    <w:rsid w:val="00894189"/>
    <w:rsid w:val="008954D0"/>
    <w:rsid w:val="008955C7"/>
    <w:rsid w:val="00895BA2"/>
    <w:rsid w:val="00897D40"/>
    <w:rsid w:val="008A4CC0"/>
    <w:rsid w:val="008A7643"/>
    <w:rsid w:val="008B1128"/>
    <w:rsid w:val="008B2180"/>
    <w:rsid w:val="008B2762"/>
    <w:rsid w:val="008B5FAF"/>
    <w:rsid w:val="008B6005"/>
    <w:rsid w:val="008B61CB"/>
    <w:rsid w:val="008B64FD"/>
    <w:rsid w:val="008B6A23"/>
    <w:rsid w:val="008B703D"/>
    <w:rsid w:val="008B7B45"/>
    <w:rsid w:val="008C0A99"/>
    <w:rsid w:val="008C1A99"/>
    <w:rsid w:val="008C27F0"/>
    <w:rsid w:val="008C4088"/>
    <w:rsid w:val="008C45C8"/>
    <w:rsid w:val="008D7B49"/>
    <w:rsid w:val="008D7D04"/>
    <w:rsid w:val="008E5E21"/>
    <w:rsid w:val="008E6ACA"/>
    <w:rsid w:val="008E7438"/>
    <w:rsid w:val="008F0E60"/>
    <w:rsid w:val="008F3292"/>
    <w:rsid w:val="008F4649"/>
    <w:rsid w:val="008F5142"/>
    <w:rsid w:val="008F526D"/>
    <w:rsid w:val="008F587F"/>
    <w:rsid w:val="008F5B45"/>
    <w:rsid w:val="008F6E5B"/>
    <w:rsid w:val="008F706D"/>
    <w:rsid w:val="008F78F4"/>
    <w:rsid w:val="008F79E5"/>
    <w:rsid w:val="008F7F62"/>
    <w:rsid w:val="00900853"/>
    <w:rsid w:val="00901102"/>
    <w:rsid w:val="00904407"/>
    <w:rsid w:val="00906D57"/>
    <w:rsid w:val="00912506"/>
    <w:rsid w:val="009127A0"/>
    <w:rsid w:val="0091280D"/>
    <w:rsid w:val="009146C1"/>
    <w:rsid w:val="0091633B"/>
    <w:rsid w:val="009203AF"/>
    <w:rsid w:val="0092152B"/>
    <w:rsid w:val="009249C0"/>
    <w:rsid w:val="0092518B"/>
    <w:rsid w:val="00933EB2"/>
    <w:rsid w:val="0093674E"/>
    <w:rsid w:val="0093751A"/>
    <w:rsid w:val="009411E3"/>
    <w:rsid w:val="0094210F"/>
    <w:rsid w:val="00942243"/>
    <w:rsid w:val="00944B68"/>
    <w:rsid w:val="00950756"/>
    <w:rsid w:val="009508AE"/>
    <w:rsid w:val="009509F5"/>
    <w:rsid w:val="00951013"/>
    <w:rsid w:val="0095214B"/>
    <w:rsid w:val="0095228F"/>
    <w:rsid w:val="00952772"/>
    <w:rsid w:val="00953A88"/>
    <w:rsid w:val="0095703F"/>
    <w:rsid w:val="0095735D"/>
    <w:rsid w:val="00962405"/>
    <w:rsid w:val="009654AE"/>
    <w:rsid w:val="00965C43"/>
    <w:rsid w:val="0096658E"/>
    <w:rsid w:val="00967297"/>
    <w:rsid w:val="009711BA"/>
    <w:rsid w:val="009723A5"/>
    <w:rsid w:val="00973FA7"/>
    <w:rsid w:val="00981C8D"/>
    <w:rsid w:val="00981D55"/>
    <w:rsid w:val="009825A8"/>
    <w:rsid w:val="00982BF3"/>
    <w:rsid w:val="009840FB"/>
    <w:rsid w:val="0098506C"/>
    <w:rsid w:val="00987837"/>
    <w:rsid w:val="00987935"/>
    <w:rsid w:val="00990FEF"/>
    <w:rsid w:val="009958F9"/>
    <w:rsid w:val="00997A4D"/>
    <w:rsid w:val="00997DC9"/>
    <w:rsid w:val="009A1C8E"/>
    <w:rsid w:val="009A2A3F"/>
    <w:rsid w:val="009A302F"/>
    <w:rsid w:val="009A469B"/>
    <w:rsid w:val="009A4C1C"/>
    <w:rsid w:val="009A71FB"/>
    <w:rsid w:val="009B2B8C"/>
    <w:rsid w:val="009B39AC"/>
    <w:rsid w:val="009B6E9A"/>
    <w:rsid w:val="009C23A6"/>
    <w:rsid w:val="009C2D6C"/>
    <w:rsid w:val="009C2DBF"/>
    <w:rsid w:val="009C3F08"/>
    <w:rsid w:val="009C5799"/>
    <w:rsid w:val="009C7F9E"/>
    <w:rsid w:val="009D0952"/>
    <w:rsid w:val="009D0BB8"/>
    <w:rsid w:val="009D11B8"/>
    <w:rsid w:val="009D57F1"/>
    <w:rsid w:val="009D6D45"/>
    <w:rsid w:val="009E0DA9"/>
    <w:rsid w:val="009E1332"/>
    <w:rsid w:val="009E245F"/>
    <w:rsid w:val="009E4131"/>
    <w:rsid w:val="009F02E8"/>
    <w:rsid w:val="009F4138"/>
    <w:rsid w:val="00A029F7"/>
    <w:rsid w:val="00A03456"/>
    <w:rsid w:val="00A04FEF"/>
    <w:rsid w:val="00A1066A"/>
    <w:rsid w:val="00A1164E"/>
    <w:rsid w:val="00A17F47"/>
    <w:rsid w:val="00A2137A"/>
    <w:rsid w:val="00A243FD"/>
    <w:rsid w:val="00A25842"/>
    <w:rsid w:val="00A25E5F"/>
    <w:rsid w:val="00A325C8"/>
    <w:rsid w:val="00A3324E"/>
    <w:rsid w:val="00A35AE3"/>
    <w:rsid w:val="00A363FB"/>
    <w:rsid w:val="00A42C59"/>
    <w:rsid w:val="00A42E00"/>
    <w:rsid w:val="00A44005"/>
    <w:rsid w:val="00A47D3F"/>
    <w:rsid w:val="00A5157F"/>
    <w:rsid w:val="00A52177"/>
    <w:rsid w:val="00A579B8"/>
    <w:rsid w:val="00A609B8"/>
    <w:rsid w:val="00A61962"/>
    <w:rsid w:val="00A64E04"/>
    <w:rsid w:val="00A65500"/>
    <w:rsid w:val="00A65D42"/>
    <w:rsid w:val="00A67D09"/>
    <w:rsid w:val="00A70574"/>
    <w:rsid w:val="00A70722"/>
    <w:rsid w:val="00A7713F"/>
    <w:rsid w:val="00A77FD2"/>
    <w:rsid w:val="00A8121D"/>
    <w:rsid w:val="00A8197A"/>
    <w:rsid w:val="00A824E7"/>
    <w:rsid w:val="00A85359"/>
    <w:rsid w:val="00A85767"/>
    <w:rsid w:val="00A90119"/>
    <w:rsid w:val="00A90767"/>
    <w:rsid w:val="00A9155B"/>
    <w:rsid w:val="00A92720"/>
    <w:rsid w:val="00A94F98"/>
    <w:rsid w:val="00A96BBE"/>
    <w:rsid w:val="00A96E1D"/>
    <w:rsid w:val="00A97F58"/>
    <w:rsid w:val="00AA015F"/>
    <w:rsid w:val="00AA0CF9"/>
    <w:rsid w:val="00AA2095"/>
    <w:rsid w:val="00AA2205"/>
    <w:rsid w:val="00AA461A"/>
    <w:rsid w:val="00AA57A7"/>
    <w:rsid w:val="00AA65A4"/>
    <w:rsid w:val="00AB107E"/>
    <w:rsid w:val="00AB2B76"/>
    <w:rsid w:val="00AB53B9"/>
    <w:rsid w:val="00AC2A03"/>
    <w:rsid w:val="00AC318B"/>
    <w:rsid w:val="00AC4484"/>
    <w:rsid w:val="00AC475B"/>
    <w:rsid w:val="00AD60F5"/>
    <w:rsid w:val="00AD75A0"/>
    <w:rsid w:val="00AE32C7"/>
    <w:rsid w:val="00AE4E8B"/>
    <w:rsid w:val="00AE518F"/>
    <w:rsid w:val="00AE55D5"/>
    <w:rsid w:val="00AE590E"/>
    <w:rsid w:val="00AF2C09"/>
    <w:rsid w:val="00AF5C94"/>
    <w:rsid w:val="00AF6751"/>
    <w:rsid w:val="00AF6F25"/>
    <w:rsid w:val="00AF762C"/>
    <w:rsid w:val="00AF7A90"/>
    <w:rsid w:val="00B02538"/>
    <w:rsid w:val="00B05B05"/>
    <w:rsid w:val="00B06318"/>
    <w:rsid w:val="00B1167A"/>
    <w:rsid w:val="00B11C56"/>
    <w:rsid w:val="00B15439"/>
    <w:rsid w:val="00B1603B"/>
    <w:rsid w:val="00B161CD"/>
    <w:rsid w:val="00B169C7"/>
    <w:rsid w:val="00B21926"/>
    <w:rsid w:val="00B227DD"/>
    <w:rsid w:val="00B2296A"/>
    <w:rsid w:val="00B22988"/>
    <w:rsid w:val="00B27403"/>
    <w:rsid w:val="00B3088B"/>
    <w:rsid w:val="00B343D1"/>
    <w:rsid w:val="00B3720D"/>
    <w:rsid w:val="00B415B8"/>
    <w:rsid w:val="00B43130"/>
    <w:rsid w:val="00B435C2"/>
    <w:rsid w:val="00B45453"/>
    <w:rsid w:val="00B46D3E"/>
    <w:rsid w:val="00B47F6E"/>
    <w:rsid w:val="00B50325"/>
    <w:rsid w:val="00B51518"/>
    <w:rsid w:val="00B542D3"/>
    <w:rsid w:val="00B55400"/>
    <w:rsid w:val="00B557DD"/>
    <w:rsid w:val="00B564F4"/>
    <w:rsid w:val="00B57CDB"/>
    <w:rsid w:val="00B603AD"/>
    <w:rsid w:val="00B6645C"/>
    <w:rsid w:val="00B670CC"/>
    <w:rsid w:val="00B672CF"/>
    <w:rsid w:val="00B702DC"/>
    <w:rsid w:val="00B70F75"/>
    <w:rsid w:val="00B72802"/>
    <w:rsid w:val="00B72A7C"/>
    <w:rsid w:val="00B72AD1"/>
    <w:rsid w:val="00B73718"/>
    <w:rsid w:val="00B73B26"/>
    <w:rsid w:val="00B7546D"/>
    <w:rsid w:val="00B76352"/>
    <w:rsid w:val="00B81A7F"/>
    <w:rsid w:val="00B8213D"/>
    <w:rsid w:val="00B8222E"/>
    <w:rsid w:val="00B84DF2"/>
    <w:rsid w:val="00B86535"/>
    <w:rsid w:val="00B8659D"/>
    <w:rsid w:val="00B903EF"/>
    <w:rsid w:val="00B908DC"/>
    <w:rsid w:val="00B90C58"/>
    <w:rsid w:val="00B921C4"/>
    <w:rsid w:val="00B9743D"/>
    <w:rsid w:val="00B97835"/>
    <w:rsid w:val="00BA0C46"/>
    <w:rsid w:val="00BA29E3"/>
    <w:rsid w:val="00BA4C31"/>
    <w:rsid w:val="00BA5815"/>
    <w:rsid w:val="00BA5BFA"/>
    <w:rsid w:val="00BA5D85"/>
    <w:rsid w:val="00BB1F87"/>
    <w:rsid w:val="00BB3C4D"/>
    <w:rsid w:val="00BB6B14"/>
    <w:rsid w:val="00BC04B8"/>
    <w:rsid w:val="00BC06D0"/>
    <w:rsid w:val="00BC0FF7"/>
    <w:rsid w:val="00BC1390"/>
    <w:rsid w:val="00BC1C09"/>
    <w:rsid w:val="00BC39D0"/>
    <w:rsid w:val="00BC46F9"/>
    <w:rsid w:val="00BD0CF8"/>
    <w:rsid w:val="00BD3236"/>
    <w:rsid w:val="00BD5B93"/>
    <w:rsid w:val="00BD5BA0"/>
    <w:rsid w:val="00BD7E4B"/>
    <w:rsid w:val="00BE12F7"/>
    <w:rsid w:val="00BE19DE"/>
    <w:rsid w:val="00BE27F6"/>
    <w:rsid w:val="00BE2EDE"/>
    <w:rsid w:val="00BE3A3D"/>
    <w:rsid w:val="00BE5485"/>
    <w:rsid w:val="00BE77C6"/>
    <w:rsid w:val="00BF158E"/>
    <w:rsid w:val="00BF1AC5"/>
    <w:rsid w:val="00BF1DBA"/>
    <w:rsid w:val="00BF39B4"/>
    <w:rsid w:val="00BF4049"/>
    <w:rsid w:val="00BF5584"/>
    <w:rsid w:val="00BF6114"/>
    <w:rsid w:val="00BF69BF"/>
    <w:rsid w:val="00C0213C"/>
    <w:rsid w:val="00C03C04"/>
    <w:rsid w:val="00C05D7D"/>
    <w:rsid w:val="00C06DBE"/>
    <w:rsid w:val="00C1146E"/>
    <w:rsid w:val="00C114F8"/>
    <w:rsid w:val="00C1255D"/>
    <w:rsid w:val="00C13F6F"/>
    <w:rsid w:val="00C16082"/>
    <w:rsid w:val="00C17F71"/>
    <w:rsid w:val="00C21337"/>
    <w:rsid w:val="00C2285D"/>
    <w:rsid w:val="00C262E3"/>
    <w:rsid w:val="00C322E6"/>
    <w:rsid w:val="00C32FD1"/>
    <w:rsid w:val="00C34786"/>
    <w:rsid w:val="00C37AFC"/>
    <w:rsid w:val="00C40D14"/>
    <w:rsid w:val="00C468E4"/>
    <w:rsid w:val="00C56944"/>
    <w:rsid w:val="00C56C4C"/>
    <w:rsid w:val="00C576D0"/>
    <w:rsid w:val="00C57D65"/>
    <w:rsid w:val="00C636DB"/>
    <w:rsid w:val="00C63951"/>
    <w:rsid w:val="00C64007"/>
    <w:rsid w:val="00C6673E"/>
    <w:rsid w:val="00C709B4"/>
    <w:rsid w:val="00C70AFF"/>
    <w:rsid w:val="00C71813"/>
    <w:rsid w:val="00C7252E"/>
    <w:rsid w:val="00C73D24"/>
    <w:rsid w:val="00C746D7"/>
    <w:rsid w:val="00C74E71"/>
    <w:rsid w:val="00C76B63"/>
    <w:rsid w:val="00C76C22"/>
    <w:rsid w:val="00C81584"/>
    <w:rsid w:val="00C8287B"/>
    <w:rsid w:val="00C843A3"/>
    <w:rsid w:val="00C87B10"/>
    <w:rsid w:val="00C931B0"/>
    <w:rsid w:val="00C9356B"/>
    <w:rsid w:val="00C9701D"/>
    <w:rsid w:val="00C9740C"/>
    <w:rsid w:val="00C97EBC"/>
    <w:rsid w:val="00C97F89"/>
    <w:rsid w:val="00CA4A69"/>
    <w:rsid w:val="00CA59F6"/>
    <w:rsid w:val="00CA7C9D"/>
    <w:rsid w:val="00CA7F70"/>
    <w:rsid w:val="00CB034E"/>
    <w:rsid w:val="00CB0553"/>
    <w:rsid w:val="00CB26F6"/>
    <w:rsid w:val="00CB2D6B"/>
    <w:rsid w:val="00CB548D"/>
    <w:rsid w:val="00CB6E6F"/>
    <w:rsid w:val="00CB74ED"/>
    <w:rsid w:val="00CC09E7"/>
    <w:rsid w:val="00CC27CE"/>
    <w:rsid w:val="00CC2FE0"/>
    <w:rsid w:val="00CC3BFC"/>
    <w:rsid w:val="00CC424F"/>
    <w:rsid w:val="00CC6FAC"/>
    <w:rsid w:val="00CD0F35"/>
    <w:rsid w:val="00CD1131"/>
    <w:rsid w:val="00CD4D02"/>
    <w:rsid w:val="00CD4FA4"/>
    <w:rsid w:val="00CD5D30"/>
    <w:rsid w:val="00CD7483"/>
    <w:rsid w:val="00CE05CD"/>
    <w:rsid w:val="00CE3D76"/>
    <w:rsid w:val="00CE3FB9"/>
    <w:rsid w:val="00CE4227"/>
    <w:rsid w:val="00CF0184"/>
    <w:rsid w:val="00CF05FD"/>
    <w:rsid w:val="00CF1F80"/>
    <w:rsid w:val="00CF24E8"/>
    <w:rsid w:val="00CF4BC7"/>
    <w:rsid w:val="00CF59BA"/>
    <w:rsid w:val="00CF6BAD"/>
    <w:rsid w:val="00CF7492"/>
    <w:rsid w:val="00D03FDD"/>
    <w:rsid w:val="00D04ED6"/>
    <w:rsid w:val="00D0518A"/>
    <w:rsid w:val="00D11623"/>
    <w:rsid w:val="00D11DCA"/>
    <w:rsid w:val="00D1325A"/>
    <w:rsid w:val="00D14EE3"/>
    <w:rsid w:val="00D15E7F"/>
    <w:rsid w:val="00D16B94"/>
    <w:rsid w:val="00D16D81"/>
    <w:rsid w:val="00D20B2A"/>
    <w:rsid w:val="00D22D7E"/>
    <w:rsid w:val="00D2307D"/>
    <w:rsid w:val="00D23547"/>
    <w:rsid w:val="00D235D8"/>
    <w:rsid w:val="00D2388C"/>
    <w:rsid w:val="00D23C68"/>
    <w:rsid w:val="00D241E8"/>
    <w:rsid w:val="00D25783"/>
    <w:rsid w:val="00D2627F"/>
    <w:rsid w:val="00D312EB"/>
    <w:rsid w:val="00D3186D"/>
    <w:rsid w:val="00D33B50"/>
    <w:rsid w:val="00D342B6"/>
    <w:rsid w:val="00D35002"/>
    <w:rsid w:val="00D363C7"/>
    <w:rsid w:val="00D37870"/>
    <w:rsid w:val="00D430BE"/>
    <w:rsid w:val="00D4468B"/>
    <w:rsid w:val="00D45682"/>
    <w:rsid w:val="00D478D2"/>
    <w:rsid w:val="00D47A80"/>
    <w:rsid w:val="00D50FA2"/>
    <w:rsid w:val="00D51547"/>
    <w:rsid w:val="00D51BE4"/>
    <w:rsid w:val="00D51FE6"/>
    <w:rsid w:val="00D55A51"/>
    <w:rsid w:val="00D569DE"/>
    <w:rsid w:val="00D56D94"/>
    <w:rsid w:val="00D57921"/>
    <w:rsid w:val="00D604DC"/>
    <w:rsid w:val="00D6214F"/>
    <w:rsid w:val="00D64A15"/>
    <w:rsid w:val="00D7329D"/>
    <w:rsid w:val="00D74CFA"/>
    <w:rsid w:val="00D769C5"/>
    <w:rsid w:val="00D815F1"/>
    <w:rsid w:val="00D82B1D"/>
    <w:rsid w:val="00D82F2E"/>
    <w:rsid w:val="00D830E0"/>
    <w:rsid w:val="00D834E4"/>
    <w:rsid w:val="00D84876"/>
    <w:rsid w:val="00D8531B"/>
    <w:rsid w:val="00D85813"/>
    <w:rsid w:val="00D90D1A"/>
    <w:rsid w:val="00D9232B"/>
    <w:rsid w:val="00D93D7D"/>
    <w:rsid w:val="00D95C00"/>
    <w:rsid w:val="00D97367"/>
    <w:rsid w:val="00DA05B8"/>
    <w:rsid w:val="00DA22A9"/>
    <w:rsid w:val="00DA28DC"/>
    <w:rsid w:val="00DA4515"/>
    <w:rsid w:val="00DA5B18"/>
    <w:rsid w:val="00DA5FB6"/>
    <w:rsid w:val="00DA6ACB"/>
    <w:rsid w:val="00DA6B97"/>
    <w:rsid w:val="00DA7367"/>
    <w:rsid w:val="00DA7753"/>
    <w:rsid w:val="00DB1C38"/>
    <w:rsid w:val="00DB6A68"/>
    <w:rsid w:val="00DC1341"/>
    <w:rsid w:val="00DC2B8C"/>
    <w:rsid w:val="00DC47F3"/>
    <w:rsid w:val="00DC6946"/>
    <w:rsid w:val="00DC70A9"/>
    <w:rsid w:val="00DD02B2"/>
    <w:rsid w:val="00DD02C8"/>
    <w:rsid w:val="00DD1B16"/>
    <w:rsid w:val="00DD40CA"/>
    <w:rsid w:val="00DD70E5"/>
    <w:rsid w:val="00DE3850"/>
    <w:rsid w:val="00DE4810"/>
    <w:rsid w:val="00DE6105"/>
    <w:rsid w:val="00DE7BED"/>
    <w:rsid w:val="00DF0569"/>
    <w:rsid w:val="00DF0C56"/>
    <w:rsid w:val="00DF169E"/>
    <w:rsid w:val="00DF35C7"/>
    <w:rsid w:val="00DF477A"/>
    <w:rsid w:val="00DF7065"/>
    <w:rsid w:val="00DF74F0"/>
    <w:rsid w:val="00E10BA7"/>
    <w:rsid w:val="00E10BC4"/>
    <w:rsid w:val="00E11F0A"/>
    <w:rsid w:val="00E127F4"/>
    <w:rsid w:val="00E12F72"/>
    <w:rsid w:val="00E225E3"/>
    <w:rsid w:val="00E22C5E"/>
    <w:rsid w:val="00E26C6A"/>
    <w:rsid w:val="00E26DB2"/>
    <w:rsid w:val="00E32493"/>
    <w:rsid w:val="00E41055"/>
    <w:rsid w:val="00E4174F"/>
    <w:rsid w:val="00E539A5"/>
    <w:rsid w:val="00E55002"/>
    <w:rsid w:val="00E5588E"/>
    <w:rsid w:val="00E569C3"/>
    <w:rsid w:val="00E56C63"/>
    <w:rsid w:val="00E5721A"/>
    <w:rsid w:val="00E5742B"/>
    <w:rsid w:val="00E57589"/>
    <w:rsid w:val="00E57E9C"/>
    <w:rsid w:val="00E606EB"/>
    <w:rsid w:val="00E63F92"/>
    <w:rsid w:val="00E66C67"/>
    <w:rsid w:val="00E67CD6"/>
    <w:rsid w:val="00E67FA6"/>
    <w:rsid w:val="00E701E8"/>
    <w:rsid w:val="00E704FC"/>
    <w:rsid w:val="00E710B3"/>
    <w:rsid w:val="00E71744"/>
    <w:rsid w:val="00E7200D"/>
    <w:rsid w:val="00E723F9"/>
    <w:rsid w:val="00E73BA0"/>
    <w:rsid w:val="00E73DFB"/>
    <w:rsid w:val="00E74D34"/>
    <w:rsid w:val="00E74E9C"/>
    <w:rsid w:val="00E76DB0"/>
    <w:rsid w:val="00E80599"/>
    <w:rsid w:val="00E8071B"/>
    <w:rsid w:val="00E82277"/>
    <w:rsid w:val="00E833D0"/>
    <w:rsid w:val="00E8589D"/>
    <w:rsid w:val="00E85F81"/>
    <w:rsid w:val="00E86CB7"/>
    <w:rsid w:val="00E87667"/>
    <w:rsid w:val="00E879DA"/>
    <w:rsid w:val="00E91067"/>
    <w:rsid w:val="00E91C26"/>
    <w:rsid w:val="00E92566"/>
    <w:rsid w:val="00E93882"/>
    <w:rsid w:val="00E94713"/>
    <w:rsid w:val="00E94F68"/>
    <w:rsid w:val="00E9501B"/>
    <w:rsid w:val="00E95B5C"/>
    <w:rsid w:val="00EA2774"/>
    <w:rsid w:val="00EA3B81"/>
    <w:rsid w:val="00EA4554"/>
    <w:rsid w:val="00EA5711"/>
    <w:rsid w:val="00EB05AD"/>
    <w:rsid w:val="00EB3816"/>
    <w:rsid w:val="00EB396C"/>
    <w:rsid w:val="00EB7AF1"/>
    <w:rsid w:val="00EC02C6"/>
    <w:rsid w:val="00EC517C"/>
    <w:rsid w:val="00EC62E6"/>
    <w:rsid w:val="00EC7DFC"/>
    <w:rsid w:val="00ED1E6B"/>
    <w:rsid w:val="00ED3416"/>
    <w:rsid w:val="00ED51A6"/>
    <w:rsid w:val="00ED6772"/>
    <w:rsid w:val="00ED6E6E"/>
    <w:rsid w:val="00EE0AAF"/>
    <w:rsid w:val="00EE1B0D"/>
    <w:rsid w:val="00EE2239"/>
    <w:rsid w:val="00EE2B56"/>
    <w:rsid w:val="00EE7297"/>
    <w:rsid w:val="00EF17F0"/>
    <w:rsid w:val="00EF28F8"/>
    <w:rsid w:val="00EF2F6A"/>
    <w:rsid w:val="00EF3F3B"/>
    <w:rsid w:val="00EF461E"/>
    <w:rsid w:val="00EF5508"/>
    <w:rsid w:val="00EF592D"/>
    <w:rsid w:val="00EF6BD6"/>
    <w:rsid w:val="00F00948"/>
    <w:rsid w:val="00F025AF"/>
    <w:rsid w:val="00F026BC"/>
    <w:rsid w:val="00F04055"/>
    <w:rsid w:val="00F121F9"/>
    <w:rsid w:val="00F137CA"/>
    <w:rsid w:val="00F15509"/>
    <w:rsid w:val="00F17762"/>
    <w:rsid w:val="00F17948"/>
    <w:rsid w:val="00F20DF4"/>
    <w:rsid w:val="00F2281D"/>
    <w:rsid w:val="00F22E1A"/>
    <w:rsid w:val="00F235C8"/>
    <w:rsid w:val="00F24206"/>
    <w:rsid w:val="00F245BE"/>
    <w:rsid w:val="00F26128"/>
    <w:rsid w:val="00F27B25"/>
    <w:rsid w:val="00F27E6C"/>
    <w:rsid w:val="00F3120E"/>
    <w:rsid w:val="00F31C41"/>
    <w:rsid w:val="00F344D8"/>
    <w:rsid w:val="00F361DB"/>
    <w:rsid w:val="00F41DA4"/>
    <w:rsid w:val="00F43849"/>
    <w:rsid w:val="00F45834"/>
    <w:rsid w:val="00F45D40"/>
    <w:rsid w:val="00F4602B"/>
    <w:rsid w:val="00F463D4"/>
    <w:rsid w:val="00F53BF5"/>
    <w:rsid w:val="00F53F4A"/>
    <w:rsid w:val="00F5434F"/>
    <w:rsid w:val="00F56D10"/>
    <w:rsid w:val="00F6113A"/>
    <w:rsid w:val="00F61278"/>
    <w:rsid w:val="00F61F6E"/>
    <w:rsid w:val="00F64889"/>
    <w:rsid w:val="00F6606F"/>
    <w:rsid w:val="00F67A32"/>
    <w:rsid w:val="00F70E79"/>
    <w:rsid w:val="00F74506"/>
    <w:rsid w:val="00F749F2"/>
    <w:rsid w:val="00F7507F"/>
    <w:rsid w:val="00F754B9"/>
    <w:rsid w:val="00F77B02"/>
    <w:rsid w:val="00F80F4D"/>
    <w:rsid w:val="00F84C41"/>
    <w:rsid w:val="00F8544D"/>
    <w:rsid w:val="00F86A03"/>
    <w:rsid w:val="00F87179"/>
    <w:rsid w:val="00F907E9"/>
    <w:rsid w:val="00F90DED"/>
    <w:rsid w:val="00F92A9E"/>
    <w:rsid w:val="00F93F6E"/>
    <w:rsid w:val="00FA05D1"/>
    <w:rsid w:val="00FA11C2"/>
    <w:rsid w:val="00FA12B7"/>
    <w:rsid w:val="00FA1BD7"/>
    <w:rsid w:val="00FA251C"/>
    <w:rsid w:val="00FA69A4"/>
    <w:rsid w:val="00FB0BB6"/>
    <w:rsid w:val="00FB0DC0"/>
    <w:rsid w:val="00FB0F2F"/>
    <w:rsid w:val="00FB18CA"/>
    <w:rsid w:val="00FB2CF8"/>
    <w:rsid w:val="00FB4ADD"/>
    <w:rsid w:val="00FB68DE"/>
    <w:rsid w:val="00FC576D"/>
    <w:rsid w:val="00FC7226"/>
    <w:rsid w:val="00FD0059"/>
    <w:rsid w:val="00FD0440"/>
    <w:rsid w:val="00FD116B"/>
    <w:rsid w:val="00FD3DD0"/>
    <w:rsid w:val="00FD4E00"/>
    <w:rsid w:val="00FD4E09"/>
    <w:rsid w:val="00FD6037"/>
    <w:rsid w:val="00FD759D"/>
    <w:rsid w:val="00FD7F40"/>
    <w:rsid w:val="00FD7F5E"/>
    <w:rsid w:val="00FE0D8A"/>
    <w:rsid w:val="00FE0FCE"/>
    <w:rsid w:val="00FE2A02"/>
    <w:rsid w:val="00FE435B"/>
    <w:rsid w:val="00FE4799"/>
    <w:rsid w:val="00FE6D1B"/>
    <w:rsid w:val="00FF15B5"/>
    <w:rsid w:val="00FF1E41"/>
    <w:rsid w:val="00FF2968"/>
    <w:rsid w:val="00FF7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CA50E0-386C-4DDB-8E64-0A805489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649"/>
    <w:pPr>
      <w:spacing w:after="200" w:line="276" w:lineRule="auto"/>
    </w:pPr>
    <w:rPr>
      <w:sz w:val="22"/>
      <w:szCs w:val="22"/>
      <w:lang w:eastAsia="en-US"/>
    </w:rPr>
  </w:style>
  <w:style w:type="paragraph" w:styleId="Nagwek1">
    <w:name w:val="heading 1"/>
    <w:aliases w:val="Heading 1 Char,Gliederung1"/>
    <w:basedOn w:val="Normalny"/>
    <w:next w:val="Tekstpodstawowy"/>
    <w:link w:val="Nagwek1Znak"/>
    <w:qFormat/>
    <w:rsid w:val="00591DBD"/>
    <w:pPr>
      <w:keepNext/>
      <w:numPr>
        <w:numId w:val="1"/>
      </w:numPr>
      <w:spacing w:before="120" w:after="120" w:line="288" w:lineRule="auto"/>
      <w:outlineLvl w:val="0"/>
    </w:pPr>
    <w:rPr>
      <w:rFonts w:eastAsia="Times New Roman"/>
      <w:bCs/>
      <w:caps/>
      <w:kern w:val="32"/>
      <w:szCs w:val="32"/>
      <w:lang w:val="en-US"/>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
    <w:basedOn w:val="Normalny"/>
    <w:next w:val="Tekstpodstawowy"/>
    <w:link w:val="Nagwek2Znak"/>
    <w:qFormat/>
    <w:rsid w:val="00591DBD"/>
    <w:pPr>
      <w:numPr>
        <w:ilvl w:val="1"/>
        <w:numId w:val="1"/>
      </w:numPr>
      <w:spacing w:before="120" w:after="120" w:line="288" w:lineRule="auto"/>
      <w:jc w:val="both"/>
      <w:outlineLvl w:val="1"/>
    </w:pPr>
    <w:rPr>
      <w:rFonts w:ascii="Arial" w:eastAsia="Times New Roman" w:hAnsi="Arial"/>
      <w:bCs/>
      <w:iCs/>
      <w:kern w:val="20"/>
      <w:szCs w:val="28"/>
      <w:lang w:val="en-US"/>
    </w:rPr>
  </w:style>
  <w:style w:type="paragraph" w:styleId="Nagwek3">
    <w:name w:val="heading 3"/>
    <w:aliases w:val="heading 3 Order,heading 2 Order,Heading 3 Char"/>
    <w:basedOn w:val="Nagwek2"/>
    <w:next w:val="Tekstpodstawowy2"/>
    <w:link w:val="Nagwek3Znak"/>
    <w:qFormat/>
    <w:rsid w:val="00591DBD"/>
    <w:pPr>
      <w:numPr>
        <w:ilvl w:val="2"/>
      </w:numPr>
      <w:outlineLvl w:val="2"/>
    </w:pPr>
    <w:rPr>
      <w:bCs w:val="0"/>
      <w:szCs w:val="26"/>
    </w:rPr>
  </w:style>
  <w:style w:type="paragraph" w:styleId="Nagwek4">
    <w:name w:val="heading 4"/>
    <w:aliases w:val="heading 4,niet gebruikt,Nagłówek 4 Znak Znak"/>
    <w:basedOn w:val="Nagwek3"/>
    <w:next w:val="Tekstpodstawowy3"/>
    <w:link w:val="Nagwek4Znak"/>
    <w:qFormat/>
    <w:rsid w:val="00591DBD"/>
    <w:pPr>
      <w:numPr>
        <w:ilvl w:val="3"/>
      </w:numPr>
      <w:tabs>
        <w:tab w:val="num" w:pos="2126"/>
      </w:tabs>
      <w:outlineLvl w:val="3"/>
    </w:pPr>
    <w:rPr>
      <w:bCs/>
      <w:szCs w:val="28"/>
    </w:rPr>
  </w:style>
  <w:style w:type="paragraph" w:styleId="Nagwek5">
    <w:name w:val="heading 5"/>
    <w:aliases w:val="niet gebruikt."/>
    <w:basedOn w:val="Nagwek4"/>
    <w:next w:val="Normalny"/>
    <w:link w:val="Nagwek5Znak"/>
    <w:qFormat/>
    <w:rsid w:val="00591DBD"/>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591DBD"/>
    <w:pPr>
      <w:numPr>
        <w:ilvl w:val="5"/>
      </w:numPr>
      <w:outlineLvl w:val="5"/>
    </w:pPr>
    <w:rPr>
      <w:bCs/>
      <w:szCs w:val="22"/>
    </w:rPr>
  </w:style>
  <w:style w:type="paragraph" w:styleId="Nagwek7">
    <w:name w:val="heading 7"/>
    <w:aliases w:val="niet gebruikt..."/>
    <w:basedOn w:val="Nagwek6"/>
    <w:link w:val="Nagwek7Znak"/>
    <w:qFormat/>
    <w:rsid w:val="00591DBD"/>
    <w:pPr>
      <w:numPr>
        <w:ilvl w:val="6"/>
      </w:numPr>
      <w:outlineLvl w:val="6"/>
    </w:pPr>
  </w:style>
  <w:style w:type="paragraph" w:styleId="Nagwek8">
    <w:name w:val="heading 8"/>
    <w:aliases w:val="niet gebruikt...."/>
    <w:basedOn w:val="Normalny"/>
    <w:next w:val="Normalny"/>
    <w:link w:val="Nagwek8Znak"/>
    <w:qFormat/>
    <w:rsid w:val="00670B04"/>
    <w:pPr>
      <w:keepNext/>
      <w:spacing w:before="120" w:after="0" w:line="240" w:lineRule="auto"/>
      <w:ind w:left="567" w:hanging="567"/>
      <w:jc w:val="center"/>
      <w:outlineLvl w:val="7"/>
    </w:pPr>
    <w:rPr>
      <w:rFonts w:ascii="Arial" w:eastAsia="Times New Roman" w:hAnsi="Arial" w:cs="Arial"/>
      <w:b/>
      <w:bCs/>
      <w:sz w:val="12"/>
      <w:szCs w:val="12"/>
    </w:rPr>
  </w:style>
  <w:style w:type="paragraph" w:styleId="Nagwek9">
    <w:name w:val="heading 9"/>
    <w:aliases w:val="niet gebruikt.....,nagłówek tabeli"/>
    <w:basedOn w:val="Normalny"/>
    <w:next w:val="Normalny"/>
    <w:link w:val="Nagwek9Znak"/>
    <w:qFormat/>
    <w:rsid w:val="00670B04"/>
    <w:pPr>
      <w:keepNext/>
      <w:spacing w:before="120" w:after="0" w:line="240" w:lineRule="auto"/>
      <w:ind w:left="567" w:right="146" w:hanging="567"/>
      <w:jc w:val="center"/>
      <w:outlineLvl w:val="8"/>
    </w:pPr>
    <w:rPr>
      <w:rFonts w:ascii="Arial" w:eastAsia="Times New Roman" w:hAnsi="Arial" w:cs="Arial"/>
      <w:b/>
      <w:bCs/>
      <w:color w:val="FFFFF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97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67133B"/>
    <w:pPr>
      <w:spacing w:after="0" w:line="240" w:lineRule="auto"/>
    </w:pPr>
    <w:rPr>
      <w:rFonts w:ascii="Tahoma" w:hAnsi="Tahoma"/>
      <w:sz w:val="16"/>
      <w:szCs w:val="16"/>
      <w:lang w:val="x-none" w:eastAsia="x-none"/>
    </w:rPr>
  </w:style>
  <w:style w:type="character" w:customStyle="1" w:styleId="TekstdymkaZnak">
    <w:name w:val="Tekst dymka Znak"/>
    <w:link w:val="Tekstdymka"/>
    <w:semiHidden/>
    <w:rsid w:val="0067133B"/>
    <w:rPr>
      <w:rFonts w:ascii="Tahoma" w:hAnsi="Tahoma" w:cs="Tahoma"/>
      <w:sz w:val="16"/>
      <w:szCs w:val="16"/>
    </w:rPr>
  </w:style>
  <w:style w:type="paragraph" w:styleId="Nagwek">
    <w:name w:val="header"/>
    <w:aliases w:val="Nagłówek strony"/>
    <w:basedOn w:val="Normalny"/>
    <w:link w:val="NagwekZnak"/>
    <w:uiPriority w:val="99"/>
    <w:unhideWhenUsed/>
    <w:rsid w:val="00C57D6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C57D65"/>
  </w:style>
  <w:style w:type="paragraph" w:styleId="Stopka">
    <w:name w:val="footer"/>
    <w:basedOn w:val="Normalny"/>
    <w:link w:val="StopkaZnak"/>
    <w:unhideWhenUsed/>
    <w:rsid w:val="00C57D65"/>
    <w:pPr>
      <w:tabs>
        <w:tab w:val="center" w:pos="4536"/>
        <w:tab w:val="right" w:pos="9072"/>
      </w:tabs>
      <w:spacing w:after="0" w:line="240" w:lineRule="auto"/>
    </w:pPr>
  </w:style>
  <w:style w:type="character" w:customStyle="1" w:styleId="StopkaZnak">
    <w:name w:val="Stopka Znak"/>
    <w:basedOn w:val="Domylnaczcionkaakapitu"/>
    <w:link w:val="Stopka"/>
    <w:rsid w:val="00C57D65"/>
  </w:style>
  <w:style w:type="paragraph" w:styleId="Akapitzlist">
    <w:name w:val="List Paragraph"/>
    <w:aliases w:val="Conclusion de partie,Body Texte,List Paragraph1,Para. de Liste,Akapit z listą;1_literowka,Literowanie,1_literowka,lp1,Preambuła,Lista - poziom 1,Tabela - naglowek,SM-nagłówek2,CP-UC,Wypunktowanie,Tytuły,Lista num,Normal,Akapit z listą3"/>
    <w:basedOn w:val="Normalny"/>
    <w:link w:val="AkapitzlistZnak"/>
    <w:uiPriority w:val="34"/>
    <w:qFormat/>
    <w:rsid w:val="00395296"/>
    <w:pPr>
      <w:ind w:left="720"/>
      <w:contextualSpacing/>
    </w:pPr>
  </w:style>
  <w:style w:type="character" w:styleId="Odwoaniedokomentarza">
    <w:name w:val="annotation reference"/>
    <w:basedOn w:val="Domylnaczcionkaakapitu"/>
    <w:unhideWhenUsed/>
    <w:rsid w:val="00E26C6A"/>
    <w:rPr>
      <w:sz w:val="16"/>
      <w:szCs w:val="16"/>
    </w:rPr>
  </w:style>
  <w:style w:type="paragraph" w:styleId="Tekstkomentarza">
    <w:name w:val="annotation text"/>
    <w:basedOn w:val="Normalny"/>
    <w:link w:val="TekstkomentarzaZnak"/>
    <w:unhideWhenUsed/>
    <w:rsid w:val="00E26C6A"/>
    <w:pPr>
      <w:spacing w:line="240" w:lineRule="auto"/>
    </w:pPr>
    <w:rPr>
      <w:sz w:val="20"/>
      <w:szCs w:val="20"/>
    </w:rPr>
  </w:style>
  <w:style w:type="character" w:customStyle="1" w:styleId="TekstkomentarzaZnak">
    <w:name w:val="Tekst komentarza Znak"/>
    <w:basedOn w:val="Domylnaczcionkaakapitu"/>
    <w:link w:val="Tekstkomentarza"/>
    <w:rsid w:val="00E26C6A"/>
    <w:rPr>
      <w:lang w:eastAsia="en-US"/>
    </w:rPr>
  </w:style>
  <w:style w:type="paragraph" w:styleId="Tematkomentarza">
    <w:name w:val="annotation subject"/>
    <w:basedOn w:val="Tekstkomentarza"/>
    <w:next w:val="Tekstkomentarza"/>
    <w:link w:val="TematkomentarzaZnak"/>
    <w:unhideWhenUsed/>
    <w:rsid w:val="00E26C6A"/>
    <w:rPr>
      <w:b/>
      <w:bCs/>
    </w:rPr>
  </w:style>
  <w:style w:type="character" w:customStyle="1" w:styleId="TematkomentarzaZnak">
    <w:name w:val="Temat komentarza Znak"/>
    <w:basedOn w:val="TekstkomentarzaZnak"/>
    <w:link w:val="Tematkomentarza"/>
    <w:rsid w:val="00E26C6A"/>
    <w:rPr>
      <w:b/>
      <w:bCs/>
      <w:lang w:eastAsia="en-US"/>
    </w:rPr>
  </w:style>
  <w:style w:type="character" w:customStyle="1" w:styleId="FontStyle27">
    <w:name w:val="Font Style27"/>
    <w:uiPriority w:val="99"/>
    <w:rsid w:val="00591DBD"/>
    <w:rPr>
      <w:rFonts w:ascii="Calibri" w:hAnsi="Calibri" w:cs="Calibri"/>
      <w:sz w:val="22"/>
      <w:szCs w:val="22"/>
    </w:rPr>
  </w:style>
  <w:style w:type="character" w:customStyle="1" w:styleId="FontStyle73">
    <w:name w:val="Font Style73"/>
    <w:uiPriority w:val="99"/>
    <w:rsid w:val="00591DBD"/>
    <w:rPr>
      <w:rFonts w:ascii="Arial" w:hAnsi="Arial" w:cs="Arial"/>
      <w:sz w:val="18"/>
      <w:szCs w:val="18"/>
    </w:rPr>
  </w:style>
  <w:style w:type="character" w:customStyle="1" w:styleId="Nagwek1Znak">
    <w:name w:val="Nagłówek 1 Znak"/>
    <w:aliases w:val="Heading 1 Char Znak,Gliederung1 Znak"/>
    <w:basedOn w:val="Domylnaczcionkaakapitu"/>
    <w:link w:val="Nagwek1"/>
    <w:rsid w:val="00591DBD"/>
    <w:rPr>
      <w:rFonts w:eastAsia="Times New Roman"/>
      <w:bCs/>
      <w:caps/>
      <w:kern w:val="32"/>
      <w:sz w:val="22"/>
      <w:szCs w:val="32"/>
      <w:lang w:val="en-US" w:eastAsia="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591DBD"/>
    <w:rPr>
      <w:rFonts w:ascii="Arial" w:eastAsia="Times New Roman" w:hAnsi="Arial"/>
      <w:bCs/>
      <w:iCs/>
      <w:kern w:val="20"/>
      <w:sz w:val="22"/>
      <w:szCs w:val="28"/>
      <w:lang w:val="en-US" w:eastAsia="en-US"/>
    </w:rPr>
  </w:style>
  <w:style w:type="character" w:customStyle="1" w:styleId="Nagwek3Znak">
    <w:name w:val="Nagłówek 3 Znak"/>
    <w:aliases w:val="heading 3 Order Znak,heading 2 Order Znak,Heading 3 Char Znak"/>
    <w:basedOn w:val="Domylnaczcionkaakapitu"/>
    <w:link w:val="Nagwek3"/>
    <w:rsid w:val="00591DBD"/>
    <w:rPr>
      <w:rFonts w:ascii="Arial" w:eastAsia="Times New Roman" w:hAnsi="Arial"/>
      <w:iCs/>
      <w:kern w:val="20"/>
      <w:sz w:val="22"/>
      <w:szCs w:val="26"/>
      <w:lang w:val="en-US" w:eastAsia="en-US"/>
    </w:rPr>
  </w:style>
  <w:style w:type="character" w:customStyle="1" w:styleId="Nagwek4Znak">
    <w:name w:val="Nagłówek 4 Znak"/>
    <w:aliases w:val="heading 4 Znak,niet gebruikt Znak,Nagłówek 4 Znak Znak Znak"/>
    <w:basedOn w:val="Domylnaczcionkaakapitu"/>
    <w:link w:val="Nagwek4"/>
    <w:rsid w:val="00591DBD"/>
    <w:rPr>
      <w:rFonts w:ascii="Arial" w:eastAsia="Times New Roman" w:hAnsi="Arial"/>
      <w:bCs/>
      <w:iCs/>
      <w:kern w:val="20"/>
      <w:sz w:val="22"/>
      <w:szCs w:val="28"/>
      <w:lang w:val="en-US" w:eastAsia="en-US"/>
    </w:rPr>
  </w:style>
  <w:style w:type="character" w:customStyle="1" w:styleId="Nagwek5Znak">
    <w:name w:val="Nagłówek 5 Znak"/>
    <w:aliases w:val="niet gebruikt. Znak"/>
    <w:basedOn w:val="Domylnaczcionkaakapitu"/>
    <w:link w:val="Nagwek5"/>
    <w:rsid w:val="00591DBD"/>
    <w:rPr>
      <w:rFonts w:ascii="Arial" w:eastAsia="Times New Roman" w:hAnsi="Arial"/>
      <w:kern w:val="20"/>
      <w:sz w:val="22"/>
      <w:szCs w:val="26"/>
      <w:lang w:val="en-US" w:eastAsia="en-US"/>
    </w:rPr>
  </w:style>
  <w:style w:type="character" w:customStyle="1" w:styleId="Nagwek6Znak">
    <w:name w:val="Nagłówek 6 Znak"/>
    <w:aliases w:val="niet gebruikt.. Znak,Heading 6 Char Znak"/>
    <w:basedOn w:val="Domylnaczcionkaakapitu"/>
    <w:link w:val="Nagwek6"/>
    <w:rsid w:val="00591DBD"/>
    <w:rPr>
      <w:rFonts w:ascii="Arial" w:eastAsia="Times New Roman" w:hAnsi="Arial"/>
      <w:bCs/>
      <w:kern w:val="20"/>
      <w:sz w:val="22"/>
      <w:szCs w:val="22"/>
      <w:lang w:val="en-US" w:eastAsia="en-US"/>
    </w:rPr>
  </w:style>
  <w:style w:type="character" w:customStyle="1" w:styleId="Nagwek7Znak">
    <w:name w:val="Nagłówek 7 Znak"/>
    <w:aliases w:val="niet gebruikt... Znak"/>
    <w:basedOn w:val="Domylnaczcionkaakapitu"/>
    <w:link w:val="Nagwek7"/>
    <w:rsid w:val="00591DBD"/>
    <w:rPr>
      <w:rFonts w:ascii="Arial" w:eastAsia="Times New Roman" w:hAnsi="Arial"/>
      <w:bCs/>
      <w:kern w:val="20"/>
      <w:sz w:val="22"/>
      <w:szCs w:val="22"/>
      <w:lang w:val="en-US" w:eastAsia="en-US"/>
    </w:rPr>
  </w:style>
  <w:style w:type="paragraph" w:customStyle="1" w:styleId="ScheduleCrossreferenceSalans">
    <w:name w:val="Schedule Crossreference Salans"/>
    <w:basedOn w:val="Normalny"/>
    <w:next w:val="Normalny"/>
    <w:rsid w:val="00591DBD"/>
    <w:pPr>
      <w:pageBreakBefore/>
      <w:numPr>
        <w:ilvl w:val="8"/>
        <w:numId w:val="1"/>
      </w:numPr>
      <w:spacing w:before="120" w:after="480" w:line="288" w:lineRule="auto"/>
      <w:jc w:val="center"/>
      <w:outlineLvl w:val="0"/>
    </w:pPr>
    <w:rPr>
      <w:rFonts w:ascii="Arial" w:eastAsia="Times New Roman" w:hAnsi="Arial"/>
      <w:b/>
      <w:caps/>
      <w:kern w:val="20"/>
      <w:szCs w:val="24"/>
      <w:lang w:val="en-US"/>
    </w:rPr>
  </w:style>
  <w:style w:type="paragraph" w:customStyle="1" w:styleId="ScheduleNumberedSalans">
    <w:name w:val="Schedule Numbered Salans"/>
    <w:basedOn w:val="Normalny"/>
    <w:next w:val="Normalny"/>
    <w:rsid w:val="00591DBD"/>
    <w:pPr>
      <w:pageBreakBefore/>
      <w:numPr>
        <w:ilvl w:val="7"/>
        <w:numId w:val="1"/>
      </w:numPr>
      <w:spacing w:before="120" w:after="480" w:line="288" w:lineRule="auto"/>
      <w:jc w:val="center"/>
      <w:outlineLvl w:val="0"/>
    </w:pPr>
    <w:rPr>
      <w:rFonts w:ascii="Arial" w:eastAsia="Times New Roman" w:hAnsi="Arial"/>
      <w:b/>
      <w:caps/>
      <w:kern w:val="20"/>
      <w:szCs w:val="24"/>
      <w:lang w:val="en-US"/>
    </w:rPr>
  </w:style>
  <w:style w:type="character" w:customStyle="1" w:styleId="FontStyle290">
    <w:name w:val="Font Style290"/>
    <w:uiPriority w:val="99"/>
    <w:rsid w:val="00591DBD"/>
    <w:rPr>
      <w:rFonts w:ascii="Arial" w:hAnsi="Arial" w:cs="Arial"/>
      <w:sz w:val="20"/>
      <w:szCs w:val="20"/>
    </w:rPr>
  </w:style>
  <w:style w:type="paragraph" w:styleId="Tekstpodstawowy">
    <w:name w:val="Body Text"/>
    <w:aliases w:val="body text"/>
    <w:basedOn w:val="Normalny"/>
    <w:link w:val="TekstpodstawowyZnak"/>
    <w:unhideWhenUsed/>
    <w:rsid w:val="00591DBD"/>
    <w:pPr>
      <w:spacing w:after="120"/>
    </w:pPr>
  </w:style>
  <w:style w:type="character" w:customStyle="1" w:styleId="TekstpodstawowyZnak">
    <w:name w:val="Tekst podstawowy Znak"/>
    <w:aliases w:val="body text Znak"/>
    <w:basedOn w:val="Domylnaczcionkaakapitu"/>
    <w:link w:val="Tekstpodstawowy"/>
    <w:rsid w:val="00591DBD"/>
    <w:rPr>
      <w:sz w:val="22"/>
      <w:szCs w:val="22"/>
      <w:lang w:eastAsia="en-US"/>
    </w:rPr>
  </w:style>
  <w:style w:type="paragraph" w:styleId="Tekstpodstawowy2">
    <w:name w:val="Body Text 2"/>
    <w:basedOn w:val="Normalny"/>
    <w:link w:val="Tekstpodstawowy2Znak"/>
    <w:unhideWhenUsed/>
    <w:rsid w:val="00591DBD"/>
    <w:pPr>
      <w:spacing w:after="120" w:line="480" w:lineRule="auto"/>
    </w:pPr>
  </w:style>
  <w:style w:type="character" w:customStyle="1" w:styleId="Tekstpodstawowy2Znak">
    <w:name w:val="Tekst podstawowy 2 Znak"/>
    <w:basedOn w:val="Domylnaczcionkaakapitu"/>
    <w:link w:val="Tekstpodstawowy2"/>
    <w:rsid w:val="00591DBD"/>
    <w:rPr>
      <w:sz w:val="22"/>
      <w:szCs w:val="22"/>
      <w:lang w:eastAsia="en-US"/>
    </w:rPr>
  </w:style>
  <w:style w:type="paragraph" w:styleId="Tekstpodstawowy3">
    <w:name w:val="Body Text 3"/>
    <w:basedOn w:val="Normalny"/>
    <w:link w:val="Tekstpodstawowy3Znak"/>
    <w:unhideWhenUsed/>
    <w:rsid w:val="00591DBD"/>
    <w:pPr>
      <w:spacing w:after="120"/>
    </w:pPr>
    <w:rPr>
      <w:sz w:val="16"/>
      <w:szCs w:val="16"/>
    </w:rPr>
  </w:style>
  <w:style w:type="character" w:customStyle="1" w:styleId="Tekstpodstawowy3Znak">
    <w:name w:val="Tekst podstawowy 3 Znak"/>
    <w:basedOn w:val="Domylnaczcionkaakapitu"/>
    <w:link w:val="Tekstpodstawowy3"/>
    <w:rsid w:val="00591DBD"/>
    <w:rPr>
      <w:sz w:val="16"/>
      <w:szCs w:val="16"/>
      <w:lang w:eastAsia="en-US"/>
    </w:rPr>
  </w:style>
  <w:style w:type="character" w:customStyle="1" w:styleId="FontStyle24">
    <w:name w:val="Font Style24"/>
    <w:uiPriority w:val="99"/>
    <w:rsid w:val="004020B2"/>
    <w:rPr>
      <w:rFonts w:ascii="Arial" w:hAnsi="Arial" w:cs="Arial"/>
      <w:sz w:val="20"/>
      <w:szCs w:val="20"/>
    </w:rPr>
  </w:style>
  <w:style w:type="paragraph" w:customStyle="1" w:styleId="BodyText21">
    <w:name w:val="Body Text 21"/>
    <w:basedOn w:val="Normalny"/>
    <w:rsid w:val="000171C9"/>
    <w:pPr>
      <w:widowControl w:val="0"/>
      <w:spacing w:after="0" w:line="240" w:lineRule="auto"/>
      <w:jc w:val="both"/>
    </w:pPr>
    <w:rPr>
      <w:rFonts w:ascii="Arial" w:eastAsia="Times New Roman" w:hAnsi="Arial"/>
      <w:szCs w:val="20"/>
      <w:lang w:eastAsia="pl-PL"/>
    </w:rPr>
  </w:style>
  <w:style w:type="character" w:styleId="Hipercze">
    <w:name w:val="Hyperlink"/>
    <w:uiPriority w:val="99"/>
    <w:unhideWhenUsed/>
    <w:rsid w:val="000171C9"/>
    <w:rPr>
      <w:color w:val="0000FF"/>
      <w:u w:val="single"/>
    </w:rPr>
  </w:style>
  <w:style w:type="paragraph" w:customStyle="1" w:styleId="Style6">
    <w:name w:val="Style6"/>
    <w:basedOn w:val="Normalny"/>
    <w:uiPriority w:val="99"/>
    <w:rsid w:val="000171C9"/>
    <w:pPr>
      <w:widowControl w:val="0"/>
      <w:autoSpaceDE w:val="0"/>
      <w:autoSpaceDN w:val="0"/>
      <w:adjustRightInd w:val="0"/>
      <w:spacing w:after="0" w:line="240" w:lineRule="exact"/>
      <w:jc w:val="both"/>
    </w:pPr>
    <w:rPr>
      <w:rFonts w:ascii="Arial" w:eastAsia="Times New Roman" w:hAnsi="Arial" w:cs="Arial"/>
      <w:sz w:val="24"/>
      <w:szCs w:val="24"/>
      <w:lang w:eastAsia="pl-PL"/>
    </w:rPr>
  </w:style>
  <w:style w:type="paragraph" w:customStyle="1" w:styleId="Style17">
    <w:name w:val="Style17"/>
    <w:basedOn w:val="Normalny"/>
    <w:uiPriority w:val="99"/>
    <w:rsid w:val="000171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AkapitzlistZnak">
    <w:name w:val="Akapit z listą Znak"/>
    <w:aliases w:val="Conclusion de partie Znak,Body Texte Znak,List Paragraph1 Znak,Para. de Liste Znak,Akapit z listą;1_literowka Znak,Literowanie Znak,1_literowka Znak,lp1 Znak,Preambuła Znak,Lista - poziom 1 Znak,Tabela - naglowek Znak,CP-UC Znak"/>
    <w:link w:val="Akapitzlist"/>
    <w:uiPriority w:val="34"/>
    <w:qFormat/>
    <w:locked/>
    <w:rsid w:val="000171C9"/>
    <w:rPr>
      <w:sz w:val="22"/>
      <w:szCs w:val="22"/>
      <w:lang w:eastAsia="en-US"/>
    </w:rPr>
  </w:style>
  <w:style w:type="character" w:customStyle="1" w:styleId="FontStyle72">
    <w:name w:val="Font Style72"/>
    <w:uiPriority w:val="99"/>
    <w:rsid w:val="000171C9"/>
    <w:rPr>
      <w:rFonts w:ascii="Arial" w:hAnsi="Arial" w:cs="Arial"/>
      <w:b/>
      <w:bCs/>
      <w:sz w:val="18"/>
      <w:szCs w:val="18"/>
    </w:rPr>
  </w:style>
  <w:style w:type="character" w:customStyle="1" w:styleId="FontStyle289">
    <w:name w:val="Font Style289"/>
    <w:uiPriority w:val="99"/>
    <w:rsid w:val="000171C9"/>
    <w:rPr>
      <w:rFonts w:ascii="Arial" w:hAnsi="Arial" w:cs="Arial"/>
      <w:b/>
      <w:bCs/>
      <w:sz w:val="20"/>
      <w:szCs w:val="20"/>
    </w:rPr>
  </w:style>
  <w:style w:type="paragraph" w:customStyle="1" w:styleId="Style5">
    <w:name w:val="Style5"/>
    <w:basedOn w:val="Normalny"/>
    <w:uiPriority w:val="99"/>
    <w:rsid w:val="000171C9"/>
    <w:pPr>
      <w:widowControl w:val="0"/>
      <w:autoSpaceDE w:val="0"/>
      <w:autoSpaceDN w:val="0"/>
      <w:adjustRightInd w:val="0"/>
      <w:spacing w:after="0" w:line="240" w:lineRule="auto"/>
      <w:jc w:val="right"/>
    </w:pPr>
    <w:rPr>
      <w:rFonts w:ascii="Arial" w:eastAsia="Times New Roman" w:hAnsi="Arial" w:cs="Arial"/>
      <w:sz w:val="24"/>
      <w:szCs w:val="24"/>
      <w:lang w:eastAsia="pl-PL"/>
    </w:rPr>
  </w:style>
  <w:style w:type="paragraph" w:customStyle="1" w:styleId="Style18">
    <w:name w:val="Style18"/>
    <w:basedOn w:val="Normalny"/>
    <w:uiPriority w:val="99"/>
    <w:rsid w:val="000171C9"/>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140">
    <w:name w:val="Style140"/>
    <w:basedOn w:val="Normalny"/>
    <w:uiPriority w:val="99"/>
    <w:rsid w:val="000171C9"/>
    <w:pPr>
      <w:widowControl w:val="0"/>
      <w:autoSpaceDE w:val="0"/>
      <w:autoSpaceDN w:val="0"/>
      <w:adjustRightInd w:val="0"/>
      <w:spacing w:after="0" w:line="730" w:lineRule="exact"/>
      <w:jc w:val="right"/>
    </w:pPr>
    <w:rPr>
      <w:rFonts w:ascii="Arial" w:eastAsia="Times New Roman" w:hAnsi="Arial" w:cs="Arial"/>
      <w:sz w:val="24"/>
      <w:szCs w:val="24"/>
      <w:lang w:eastAsia="pl-PL"/>
    </w:rPr>
  </w:style>
  <w:style w:type="paragraph" w:customStyle="1" w:styleId="Style139">
    <w:name w:val="Style139"/>
    <w:basedOn w:val="Normalny"/>
    <w:uiPriority w:val="99"/>
    <w:rsid w:val="000171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8">
    <w:name w:val="Font Style78"/>
    <w:basedOn w:val="Domylnaczcionkaakapitu"/>
    <w:uiPriority w:val="99"/>
    <w:rsid w:val="00875DF4"/>
    <w:rPr>
      <w:rFonts w:ascii="Tahoma" w:hAnsi="Tahoma" w:cs="Tahoma"/>
      <w:b/>
      <w:bCs/>
      <w:sz w:val="18"/>
      <w:szCs w:val="18"/>
    </w:rPr>
  </w:style>
  <w:style w:type="paragraph" w:styleId="Tekstprzypisukocowego">
    <w:name w:val="endnote text"/>
    <w:basedOn w:val="Normalny"/>
    <w:link w:val="TekstprzypisukocowegoZnak"/>
    <w:uiPriority w:val="99"/>
    <w:semiHidden/>
    <w:unhideWhenUsed/>
    <w:rsid w:val="00481C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1C13"/>
    <w:rPr>
      <w:lang w:eastAsia="en-US"/>
    </w:rPr>
  </w:style>
  <w:style w:type="character" w:styleId="Odwoanieprzypisukocowego">
    <w:name w:val="endnote reference"/>
    <w:basedOn w:val="Domylnaczcionkaakapitu"/>
    <w:uiPriority w:val="99"/>
    <w:semiHidden/>
    <w:unhideWhenUsed/>
    <w:rsid w:val="00481C13"/>
    <w:rPr>
      <w:vertAlign w:val="superscript"/>
    </w:rPr>
  </w:style>
  <w:style w:type="paragraph" w:styleId="Tekstprzypisudolnego">
    <w:name w:val="footnote text"/>
    <w:aliases w:val="Tekst przypisu"/>
    <w:basedOn w:val="Normalny"/>
    <w:link w:val="TekstprzypisudolnegoZnak"/>
    <w:unhideWhenUsed/>
    <w:rsid w:val="00423342"/>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rsid w:val="00423342"/>
    <w:rPr>
      <w:lang w:eastAsia="en-US"/>
    </w:rPr>
  </w:style>
  <w:style w:type="character" w:styleId="Odwoanieprzypisudolnego">
    <w:name w:val="footnote reference"/>
    <w:aliases w:val="Odwołanie przypisu"/>
    <w:basedOn w:val="Domylnaczcionkaakapitu"/>
    <w:unhideWhenUsed/>
    <w:rsid w:val="00423342"/>
    <w:rPr>
      <w:vertAlign w:val="superscript"/>
    </w:rPr>
  </w:style>
  <w:style w:type="table" w:customStyle="1" w:styleId="Tabela-Siatka1">
    <w:name w:val="Tabela - Siatka1"/>
    <w:basedOn w:val="Standardowy"/>
    <w:next w:val="Tabela-Siatka"/>
    <w:uiPriority w:val="59"/>
    <w:rsid w:val="00CA59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DA28DC"/>
    <w:rPr>
      <w:sz w:val="22"/>
      <w:szCs w:val="22"/>
      <w:lang w:eastAsia="en-US"/>
    </w:rPr>
  </w:style>
  <w:style w:type="character" w:customStyle="1" w:styleId="BezodstpwZnak">
    <w:name w:val="Bez odstępów Znak"/>
    <w:link w:val="Bezodstpw"/>
    <w:uiPriority w:val="1"/>
    <w:locked/>
    <w:rsid w:val="00DA28DC"/>
    <w:rPr>
      <w:sz w:val="22"/>
      <w:szCs w:val="22"/>
      <w:lang w:eastAsia="en-US"/>
    </w:rPr>
  </w:style>
  <w:style w:type="character" w:customStyle="1" w:styleId="Teksttreci">
    <w:name w:val="Tekst treści_"/>
    <w:basedOn w:val="Domylnaczcionkaakapitu"/>
    <w:link w:val="Teksttreci0"/>
    <w:locked/>
    <w:rsid w:val="006B052C"/>
    <w:rPr>
      <w:rFonts w:ascii="Tahoma" w:hAnsi="Tahoma" w:cs="Tahoma"/>
      <w:shd w:val="clear" w:color="auto" w:fill="FFFFFF"/>
    </w:rPr>
  </w:style>
  <w:style w:type="paragraph" w:customStyle="1" w:styleId="Teksttreci0">
    <w:name w:val="Tekst treści"/>
    <w:basedOn w:val="Normalny"/>
    <w:link w:val="Teksttreci"/>
    <w:rsid w:val="006B052C"/>
    <w:pPr>
      <w:shd w:val="clear" w:color="auto" w:fill="FFFFFF"/>
      <w:spacing w:after="0" w:line="384" w:lineRule="exact"/>
      <w:ind w:hanging="720"/>
      <w:jc w:val="center"/>
    </w:pPr>
    <w:rPr>
      <w:rFonts w:ascii="Tahoma" w:hAnsi="Tahoma" w:cs="Tahoma"/>
      <w:sz w:val="20"/>
      <w:szCs w:val="20"/>
      <w:lang w:eastAsia="pl-PL"/>
    </w:rPr>
  </w:style>
  <w:style w:type="character" w:customStyle="1" w:styleId="FontStyle52">
    <w:name w:val="Font Style52"/>
    <w:basedOn w:val="Domylnaczcionkaakapitu"/>
    <w:uiPriority w:val="99"/>
    <w:rsid w:val="00372C31"/>
    <w:rPr>
      <w:rFonts w:ascii="Arial" w:hAnsi="Arial" w:cs="Arial"/>
      <w:sz w:val="20"/>
      <w:szCs w:val="20"/>
    </w:rPr>
  </w:style>
  <w:style w:type="character" w:customStyle="1" w:styleId="CharStyle5">
    <w:name w:val="Char Style 5"/>
    <w:basedOn w:val="Domylnaczcionkaakapitu"/>
    <w:link w:val="Style4"/>
    <w:locked/>
    <w:rsid w:val="001F52A5"/>
    <w:rPr>
      <w:rFonts w:ascii="Arial" w:eastAsia="Arial" w:hAnsi="Arial" w:cs="Arial"/>
      <w:spacing w:val="10"/>
      <w:sz w:val="19"/>
      <w:szCs w:val="19"/>
      <w:shd w:val="clear" w:color="auto" w:fill="FFFFFF"/>
    </w:rPr>
  </w:style>
  <w:style w:type="paragraph" w:customStyle="1" w:styleId="Style4">
    <w:name w:val="Style 4"/>
    <w:basedOn w:val="Normalny"/>
    <w:link w:val="CharStyle5"/>
    <w:rsid w:val="001F52A5"/>
    <w:pPr>
      <w:widowControl w:val="0"/>
      <w:shd w:val="clear" w:color="auto" w:fill="FFFFFF"/>
      <w:spacing w:before="360" w:after="360" w:line="0" w:lineRule="atLeast"/>
      <w:ind w:hanging="360"/>
      <w:jc w:val="both"/>
    </w:pPr>
    <w:rPr>
      <w:rFonts w:ascii="Arial" w:eastAsia="Arial" w:hAnsi="Arial" w:cs="Arial"/>
      <w:spacing w:val="10"/>
      <w:sz w:val="19"/>
      <w:szCs w:val="19"/>
      <w:lang w:eastAsia="pl-PL"/>
    </w:rPr>
  </w:style>
  <w:style w:type="paragraph" w:styleId="Tekstpodstawowywcity">
    <w:name w:val="Body Text Indent"/>
    <w:basedOn w:val="Normalny"/>
    <w:link w:val="TekstpodstawowywcityZnak"/>
    <w:unhideWhenUsed/>
    <w:rsid w:val="00E74D34"/>
    <w:pPr>
      <w:spacing w:after="120"/>
      <w:ind w:left="283"/>
    </w:pPr>
  </w:style>
  <w:style w:type="character" w:customStyle="1" w:styleId="TekstpodstawowywcityZnak">
    <w:name w:val="Tekst podstawowy wcięty Znak"/>
    <w:basedOn w:val="Domylnaczcionkaakapitu"/>
    <w:link w:val="Tekstpodstawowywcity"/>
    <w:rsid w:val="00E74D34"/>
    <w:rPr>
      <w:sz w:val="22"/>
      <w:szCs w:val="22"/>
      <w:lang w:eastAsia="en-US"/>
    </w:rPr>
  </w:style>
  <w:style w:type="character" w:customStyle="1" w:styleId="FontStyle14">
    <w:name w:val="Font Style14"/>
    <w:uiPriority w:val="99"/>
    <w:rsid w:val="0095703F"/>
    <w:rPr>
      <w:rFonts w:ascii="Calibri" w:hAnsi="Calibri" w:cs="Calibri"/>
      <w:sz w:val="20"/>
      <w:szCs w:val="20"/>
    </w:rPr>
  </w:style>
  <w:style w:type="character" w:customStyle="1" w:styleId="Nagwek8Znak">
    <w:name w:val="Nagłówek 8 Znak"/>
    <w:aliases w:val="niet gebruikt.... Znak"/>
    <w:basedOn w:val="Domylnaczcionkaakapitu"/>
    <w:link w:val="Nagwek8"/>
    <w:rsid w:val="00670B04"/>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670B04"/>
    <w:rPr>
      <w:rFonts w:ascii="Arial" w:eastAsia="Times New Roman" w:hAnsi="Arial" w:cs="Arial"/>
      <w:b/>
      <w:bCs/>
      <w:color w:val="FFFFFF"/>
      <w:lang w:eastAsia="en-US"/>
    </w:rPr>
  </w:style>
  <w:style w:type="paragraph" w:customStyle="1" w:styleId="Styl1">
    <w:name w:val="Styl1"/>
    <w:basedOn w:val="Normalny"/>
    <w:link w:val="Styl1Znak"/>
    <w:qFormat/>
    <w:rsid w:val="00670B04"/>
    <w:pPr>
      <w:numPr>
        <w:numId w:val="2"/>
      </w:numPr>
      <w:spacing w:after="0" w:line="240" w:lineRule="auto"/>
      <w:jc w:val="both"/>
    </w:pPr>
    <w:rPr>
      <w:rFonts w:ascii="Arial" w:eastAsia="Times New Roman" w:hAnsi="Arial"/>
      <w:b/>
      <w:sz w:val="28"/>
      <w:szCs w:val="20"/>
      <w:lang w:eastAsia="pl-PL"/>
    </w:rPr>
  </w:style>
  <w:style w:type="paragraph" w:styleId="Poprawka">
    <w:name w:val="Revision"/>
    <w:hidden/>
    <w:uiPriority w:val="99"/>
    <w:semiHidden/>
    <w:rsid w:val="00670B04"/>
    <w:rPr>
      <w:rFonts w:ascii="Times New Roman" w:eastAsia="Times New Roman" w:hAnsi="Times New Roman"/>
      <w:sz w:val="24"/>
      <w:szCs w:val="24"/>
    </w:rPr>
  </w:style>
  <w:style w:type="character" w:styleId="UyteHipercze">
    <w:name w:val="FollowedHyperlink"/>
    <w:aliases w:val="OdwiedzoneHiperłącze"/>
    <w:basedOn w:val="Domylnaczcionkaakapitu"/>
    <w:unhideWhenUsed/>
    <w:rsid w:val="00670B04"/>
    <w:rPr>
      <w:color w:val="954F72" w:themeColor="followedHyperlink"/>
      <w:u w:val="single"/>
    </w:rPr>
  </w:style>
  <w:style w:type="paragraph" w:styleId="Tytu">
    <w:name w:val="Title"/>
    <w:basedOn w:val="Normalny"/>
    <w:link w:val="TytuZnak"/>
    <w:qFormat/>
    <w:rsid w:val="00670B04"/>
    <w:pPr>
      <w:spacing w:after="0" w:line="240" w:lineRule="auto"/>
      <w:jc w:val="center"/>
    </w:pPr>
    <w:rPr>
      <w:rFonts w:ascii="Times New Roman" w:eastAsia="Times New Roman" w:hAnsi="Times New Roman"/>
      <w:b/>
      <w:bCs/>
      <w:sz w:val="24"/>
      <w:szCs w:val="24"/>
      <w:lang w:val="en-GB"/>
    </w:rPr>
  </w:style>
  <w:style w:type="character" w:customStyle="1" w:styleId="TytuZnak">
    <w:name w:val="Tytuł Znak"/>
    <w:basedOn w:val="Domylnaczcionkaakapitu"/>
    <w:link w:val="Tytu"/>
    <w:rsid w:val="00670B04"/>
    <w:rPr>
      <w:rFonts w:ascii="Times New Roman" w:eastAsia="Times New Roman" w:hAnsi="Times New Roman"/>
      <w:b/>
      <w:bCs/>
      <w:sz w:val="24"/>
      <w:szCs w:val="24"/>
      <w:lang w:val="en-GB" w:eastAsia="en-US"/>
    </w:rPr>
  </w:style>
  <w:style w:type="paragraph" w:customStyle="1" w:styleId="Arial">
    <w:name w:val="Arial"/>
    <w:basedOn w:val="Normalny"/>
    <w:autoRedefine/>
    <w:rsid w:val="00670B04"/>
    <w:pPr>
      <w:numPr>
        <w:ilvl w:val="1"/>
        <w:numId w:val="3"/>
      </w:numPr>
      <w:tabs>
        <w:tab w:val="left" w:pos="0"/>
      </w:tabs>
      <w:spacing w:after="0" w:line="240" w:lineRule="auto"/>
      <w:jc w:val="both"/>
    </w:pPr>
    <w:rPr>
      <w:rFonts w:ascii="Arial Narrow" w:eastAsia="Times New Roman" w:hAnsi="Arial Narrow"/>
      <w:bCs/>
      <w:snapToGrid w:val="0"/>
      <w:color w:val="000000"/>
      <w:sz w:val="24"/>
      <w:szCs w:val="20"/>
      <w:lang w:eastAsia="pl-PL"/>
    </w:rPr>
  </w:style>
  <w:style w:type="character" w:customStyle="1" w:styleId="TitleChar">
    <w:name w:val="Title Char"/>
    <w:uiPriority w:val="99"/>
    <w:locked/>
    <w:rsid w:val="00670B04"/>
    <w:rPr>
      <w:rFonts w:ascii="Cambria" w:hAnsi="Cambria" w:cs="Cambria"/>
      <w:b/>
      <w:bCs/>
      <w:kern w:val="28"/>
      <w:sz w:val="32"/>
      <w:szCs w:val="32"/>
      <w:lang w:val="pl-PL" w:eastAsia="pl-PL"/>
    </w:rPr>
  </w:style>
  <w:style w:type="character" w:styleId="Numerstrony">
    <w:name w:val="page number"/>
    <w:rsid w:val="00670B04"/>
    <w:rPr>
      <w:rFonts w:cs="Times New Roman"/>
    </w:rPr>
  </w:style>
  <w:style w:type="character" w:customStyle="1" w:styleId="domylnaczcionkaakapitu0">
    <w:name w:val="domylnaczcionkaakapitu"/>
    <w:basedOn w:val="Domylnaczcionkaakapitu"/>
    <w:rsid w:val="00670B04"/>
  </w:style>
  <w:style w:type="paragraph" w:customStyle="1" w:styleId="Default">
    <w:name w:val="Default"/>
    <w:rsid w:val="00670B04"/>
    <w:pPr>
      <w:autoSpaceDE w:val="0"/>
      <w:autoSpaceDN w:val="0"/>
      <w:adjustRightInd w:val="0"/>
    </w:pPr>
    <w:rPr>
      <w:rFonts w:eastAsiaTheme="minorHAnsi" w:cs="Calibri"/>
      <w:color w:val="000000"/>
      <w:sz w:val="24"/>
      <w:szCs w:val="24"/>
      <w:lang w:eastAsia="en-US"/>
    </w:rPr>
  </w:style>
  <w:style w:type="paragraph" w:customStyle="1" w:styleId="TableParagraph">
    <w:name w:val="Table Paragraph"/>
    <w:basedOn w:val="Normalny"/>
    <w:uiPriority w:val="1"/>
    <w:qFormat/>
    <w:rsid w:val="00670B04"/>
    <w:pPr>
      <w:widowControl w:val="0"/>
      <w:spacing w:after="0" w:line="240" w:lineRule="auto"/>
    </w:pPr>
    <w:rPr>
      <w:rFonts w:asciiTheme="minorHAnsi" w:eastAsiaTheme="minorHAnsi" w:hAnsiTheme="minorHAnsi" w:cstheme="minorBidi"/>
      <w:lang w:val="en-US"/>
    </w:rPr>
  </w:style>
  <w:style w:type="paragraph" w:customStyle="1" w:styleId="StandardowyStandardowy1">
    <w:name w:val="Standardowy.Standardowy1"/>
    <w:basedOn w:val="Normalny"/>
    <w:rsid w:val="00670B04"/>
    <w:pPr>
      <w:autoSpaceDE w:val="0"/>
      <w:autoSpaceDN w:val="0"/>
      <w:spacing w:after="0" w:line="240" w:lineRule="auto"/>
    </w:pPr>
    <w:rPr>
      <w:rFonts w:ascii="Times New Roman" w:eastAsiaTheme="minorHAnsi" w:hAnsi="Times New Roman"/>
      <w:sz w:val="24"/>
      <w:szCs w:val="24"/>
      <w:lang w:eastAsia="pl-PL"/>
    </w:rPr>
  </w:style>
  <w:style w:type="character" w:customStyle="1" w:styleId="WW8Num7z1">
    <w:name w:val="WW8Num7z1"/>
    <w:basedOn w:val="Domylnaczcionkaakapitu"/>
    <w:uiPriority w:val="99"/>
    <w:rsid w:val="00670B04"/>
    <w:rPr>
      <w:rFonts w:ascii="Courier New" w:hAnsi="Courier New" w:cs="Courier New" w:hint="default"/>
    </w:rPr>
  </w:style>
  <w:style w:type="character" w:customStyle="1" w:styleId="Znak">
    <w:name w:val="Znak"/>
    <w:basedOn w:val="Domylnaczcionkaakapitu"/>
    <w:uiPriority w:val="99"/>
    <w:rsid w:val="00670B04"/>
    <w:rPr>
      <w:rFonts w:ascii="Consolas" w:hAnsi="Consolas" w:cs="Consolas" w:hint="default"/>
    </w:rPr>
  </w:style>
  <w:style w:type="paragraph" w:styleId="Lista2">
    <w:name w:val="List 2"/>
    <w:basedOn w:val="Normalny"/>
    <w:unhideWhenUsed/>
    <w:rsid w:val="00670B04"/>
    <w:pPr>
      <w:spacing w:after="0" w:line="240" w:lineRule="auto"/>
      <w:ind w:left="566" w:hanging="283"/>
    </w:pPr>
    <w:rPr>
      <w:rFonts w:ascii="Times New Roman" w:eastAsia="Times New Roman" w:hAnsi="Times New Roman"/>
      <w:sz w:val="24"/>
      <w:szCs w:val="20"/>
      <w:lang w:eastAsia="pl-PL"/>
    </w:rPr>
  </w:style>
  <w:style w:type="paragraph" w:customStyle="1" w:styleId="Style3">
    <w:name w:val="Style3"/>
    <w:basedOn w:val="Normalny"/>
    <w:uiPriority w:val="99"/>
    <w:rsid w:val="00670B04"/>
    <w:pPr>
      <w:widowControl w:val="0"/>
      <w:autoSpaceDE w:val="0"/>
      <w:autoSpaceDN w:val="0"/>
      <w:adjustRightInd w:val="0"/>
      <w:spacing w:after="0" w:line="240" w:lineRule="auto"/>
    </w:pPr>
    <w:rPr>
      <w:rFonts w:eastAsia="Times New Roman"/>
      <w:sz w:val="24"/>
      <w:szCs w:val="24"/>
      <w:lang w:eastAsia="pl-PL"/>
    </w:rPr>
  </w:style>
  <w:style w:type="paragraph" w:customStyle="1" w:styleId="Style2">
    <w:name w:val="Style2"/>
    <w:basedOn w:val="Normalny"/>
    <w:uiPriority w:val="99"/>
    <w:rsid w:val="00670B04"/>
    <w:pPr>
      <w:widowControl w:val="0"/>
      <w:autoSpaceDE w:val="0"/>
      <w:autoSpaceDN w:val="0"/>
      <w:adjustRightInd w:val="0"/>
      <w:spacing w:after="0" w:line="279" w:lineRule="exact"/>
      <w:ind w:firstLine="325"/>
      <w:jc w:val="both"/>
    </w:pPr>
    <w:rPr>
      <w:rFonts w:ascii="Trebuchet MS" w:eastAsia="Times New Roman" w:hAnsi="Trebuchet MS"/>
      <w:sz w:val="24"/>
      <w:szCs w:val="24"/>
      <w:lang w:eastAsia="pl-PL"/>
    </w:rPr>
  </w:style>
  <w:style w:type="paragraph" w:customStyle="1" w:styleId="Style40">
    <w:name w:val="Style4"/>
    <w:basedOn w:val="Normalny"/>
    <w:uiPriority w:val="99"/>
    <w:rsid w:val="00670B04"/>
    <w:pPr>
      <w:widowControl w:val="0"/>
      <w:autoSpaceDE w:val="0"/>
      <w:autoSpaceDN w:val="0"/>
      <w:adjustRightInd w:val="0"/>
      <w:spacing w:after="0" w:line="267" w:lineRule="exact"/>
      <w:jc w:val="both"/>
    </w:pPr>
    <w:rPr>
      <w:rFonts w:eastAsia="Times New Roman"/>
      <w:sz w:val="24"/>
      <w:szCs w:val="24"/>
      <w:lang w:eastAsia="pl-PL"/>
    </w:rPr>
  </w:style>
  <w:style w:type="character" w:customStyle="1" w:styleId="FontStyle13">
    <w:name w:val="Font Style13"/>
    <w:uiPriority w:val="99"/>
    <w:rsid w:val="00670B04"/>
    <w:rPr>
      <w:rFonts w:ascii="Calibri" w:hAnsi="Calibri" w:cs="Calibri"/>
      <w:b/>
      <w:bCs/>
      <w:sz w:val="20"/>
      <w:szCs w:val="20"/>
    </w:rPr>
  </w:style>
  <w:style w:type="paragraph" w:customStyle="1" w:styleId="Style8">
    <w:name w:val="Style8"/>
    <w:basedOn w:val="Normalny"/>
    <w:uiPriority w:val="99"/>
    <w:rsid w:val="00670B04"/>
    <w:pPr>
      <w:widowControl w:val="0"/>
      <w:autoSpaceDE w:val="0"/>
      <w:autoSpaceDN w:val="0"/>
      <w:adjustRightInd w:val="0"/>
      <w:spacing w:after="0" w:line="269" w:lineRule="exact"/>
      <w:ind w:hanging="542"/>
      <w:jc w:val="both"/>
    </w:pPr>
    <w:rPr>
      <w:rFonts w:eastAsia="Times New Roman"/>
      <w:sz w:val="24"/>
      <w:szCs w:val="24"/>
      <w:lang w:eastAsia="pl-PL"/>
    </w:rPr>
  </w:style>
  <w:style w:type="character" w:customStyle="1" w:styleId="FontStyle12">
    <w:name w:val="Font Style12"/>
    <w:uiPriority w:val="99"/>
    <w:rsid w:val="00670B04"/>
    <w:rPr>
      <w:rFonts w:ascii="Calibri" w:hAnsi="Calibri" w:cs="Calibri"/>
      <w:b/>
      <w:bCs/>
      <w:i/>
      <w:iCs/>
      <w:sz w:val="20"/>
      <w:szCs w:val="20"/>
    </w:rPr>
  </w:style>
  <w:style w:type="character" w:customStyle="1" w:styleId="FontStyle41">
    <w:name w:val="Font Style41"/>
    <w:basedOn w:val="Domylnaczcionkaakapitu"/>
    <w:uiPriority w:val="99"/>
    <w:rsid w:val="00670B04"/>
    <w:rPr>
      <w:rFonts w:ascii="Verdana" w:hAnsi="Verdana" w:cs="Verdana"/>
      <w:b/>
      <w:bCs/>
      <w:i/>
      <w:iCs/>
      <w:sz w:val="12"/>
      <w:szCs w:val="12"/>
    </w:rPr>
  </w:style>
  <w:style w:type="character" w:customStyle="1" w:styleId="FontStyle42">
    <w:name w:val="Font Style42"/>
    <w:basedOn w:val="Domylnaczcionkaakapitu"/>
    <w:uiPriority w:val="99"/>
    <w:rsid w:val="00670B04"/>
    <w:rPr>
      <w:rFonts w:ascii="Calibri" w:hAnsi="Calibri" w:cs="Calibri"/>
      <w:sz w:val="14"/>
      <w:szCs w:val="14"/>
    </w:rPr>
  </w:style>
  <w:style w:type="paragraph" w:customStyle="1" w:styleId="ListItemtable">
    <w:name w:val="List Item table"/>
    <w:basedOn w:val="Normalny"/>
    <w:rsid w:val="00670B04"/>
    <w:pPr>
      <w:numPr>
        <w:numId w:val="4"/>
      </w:numPr>
      <w:spacing w:before="20" w:after="20" w:line="240" w:lineRule="auto"/>
    </w:pPr>
    <w:rPr>
      <w:rFonts w:ascii="Arial" w:eastAsia="Times New Roman" w:hAnsi="Arial"/>
      <w:sz w:val="20"/>
      <w:szCs w:val="20"/>
      <w:lang w:val="de-DE"/>
    </w:rPr>
  </w:style>
  <w:style w:type="paragraph" w:customStyle="1" w:styleId="Table">
    <w:name w:val="Table"/>
    <w:basedOn w:val="Normalny"/>
    <w:rsid w:val="00670B04"/>
    <w:pPr>
      <w:spacing w:before="20" w:after="20" w:line="240" w:lineRule="auto"/>
    </w:pPr>
    <w:rPr>
      <w:rFonts w:ascii="Arial" w:eastAsia="Times New Roman" w:hAnsi="Arial"/>
      <w:sz w:val="20"/>
      <w:szCs w:val="20"/>
      <w:lang w:val="en-US"/>
    </w:rPr>
  </w:style>
  <w:style w:type="paragraph" w:customStyle="1" w:styleId="Style25">
    <w:name w:val="Style25"/>
    <w:basedOn w:val="Normalny"/>
    <w:uiPriority w:val="99"/>
    <w:rsid w:val="00670B04"/>
    <w:pPr>
      <w:widowControl w:val="0"/>
      <w:autoSpaceDE w:val="0"/>
      <w:autoSpaceDN w:val="0"/>
      <w:adjustRightInd w:val="0"/>
      <w:spacing w:after="0" w:line="269" w:lineRule="exact"/>
      <w:jc w:val="center"/>
    </w:pPr>
    <w:rPr>
      <w:rFonts w:eastAsiaTheme="minorEastAsia" w:cstheme="minorBidi"/>
      <w:sz w:val="24"/>
      <w:szCs w:val="24"/>
      <w:lang w:eastAsia="pl-PL"/>
    </w:rPr>
  </w:style>
  <w:style w:type="paragraph" w:customStyle="1" w:styleId="Style28">
    <w:name w:val="Style28"/>
    <w:basedOn w:val="Normalny"/>
    <w:uiPriority w:val="99"/>
    <w:rsid w:val="00670B04"/>
    <w:pPr>
      <w:widowControl w:val="0"/>
      <w:autoSpaceDE w:val="0"/>
      <w:autoSpaceDN w:val="0"/>
      <w:adjustRightInd w:val="0"/>
      <w:spacing w:after="0" w:line="274" w:lineRule="exact"/>
      <w:jc w:val="center"/>
    </w:pPr>
    <w:rPr>
      <w:rFonts w:eastAsiaTheme="minorEastAsia" w:cstheme="minorBidi"/>
      <w:sz w:val="24"/>
      <w:szCs w:val="24"/>
      <w:lang w:eastAsia="pl-PL"/>
    </w:rPr>
  </w:style>
  <w:style w:type="paragraph" w:customStyle="1" w:styleId="Style29">
    <w:name w:val="Style29"/>
    <w:basedOn w:val="Normalny"/>
    <w:uiPriority w:val="99"/>
    <w:rsid w:val="00670B04"/>
    <w:pPr>
      <w:widowControl w:val="0"/>
      <w:autoSpaceDE w:val="0"/>
      <w:autoSpaceDN w:val="0"/>
      <w:adjustRightInd w:val="0"/>
      <w:spacing w:after="0" w:line="240" w:lineRule="auto"/>
    </w:pPr>
    <w:rPr>
      <w:rFonts w:eastAsiaTheme="minorEastAsia" w:cstheme="minorBidi"/>
      <w:sz w:val="24"/>
      <w:szCs w:val="24"/>
      <w:lang w:eastAsia="pl-PL"/>
    </w:rPr>
  </w:style>
  <w:style w:type="character" w:styleId="Pogrubienie">
    <w:name w:val="Strong"/>
    <w:uiPriority w:val="22"/>
    <w:qFormat/>
    <w:rsid w:val="00670B04"/>
    <w:rPr>
      <w:b/>
      <w:bCs/>
    </w:rPr>
  </w:style>
  <w:style w:type="paragraph" w:styleId="Tekstpodstawowywcity2">
    <w:name w:val="Body Text Indent 2"/>
    <w:basedOn w:val="Normalny"/>
    <w:link w:val="Tekstpodstawowywcity2Znak"/>
    <w:uiPriority w:val="99"/>
    <w:unhideWhenUsed/>
    <w:rsid w:val="00670B04"/>
    <w:pPr>
      <w:spacing w:before="120" w:after="120" w:line="480" w:lineRule="auto"/>
      <w:ind w:left="283" w:hanging="567"/>
      <w:jc w:val="both"/>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70B04"/>
    <w:rPr>
      <w:rFonts w:ascii="Times New Roman" w:eastAsia="Times New Roman" w:hAnsi="Times New Roman"/>
      <w:sz w:val="24"/>
      <w:szCs w:val="24"/>
    </w:rPr>
  </w:style>
  <w:style w:type="paragraph" w:styleId="NormalnyWeb">
    <w:name w:val="Normal (Web)"/>
    <w:basedOn w:val="Normalny"/>
    <w:uiPriority w:val="99"/>
    <w:unhideWhenUsed/>
    <w:rsid w:val="00670B04"/>
    <w:pPr>
      <w:spacing w:before="100" w:beforeAutospacing="1" w:after="100" w:afterAutospacing="1" w:line="240" w:lineRule="auto"/>
      <w:ind w:left="567" w:hanging="567"/>
      <w:jc w:val="both"/>
    </w:pPr>
    <w:rPr>
      <w:rFonts w:ascii="Times" w:eastAsiaTheme="minorHAnsi" w:hAnsi="Times"/>
      <w:sz w:val="20"/>
      <w:szCs w:val="20"/>
      <w:lang w:val="cs-CZ" w:eastAsia="pl-PL"/>
    </w:rPr>
  </w:style>
  <w:style w:type="paragraph" w:styleId="Spistreci1">
    <w:name w:val="toc 1"/>
    <w:basedOn w:val="Normalny"/>
    <w:next w:val="Normalny"/>
    <w:autoRedefine/>
    <w:uiPriority w:val="39"/>
    <w:qFormat/>
    <w:rsid w:val="00670B04"/>
    <w:pPr>
      <w:spacing w:before="120" w:after="120" w:line="240" w:lineRule="auto"/>
      <w:jc w:val="both"/>
    </w:pPr>
    <w:rPr>
      <w:rFonts w:ascii="Arial" w:eastAsia="Times New Roman" w:hAnsi="Arial"/>
      <w:b/>
      <w:bCs/>
      <w:caps/>
      <w:sz w:val="20"/>
      <w:szCs w:val="20"/>
      <w:lang w:eastAsia="pl-PL"/>
    </w:rPr>
  </w:style>
  <w:style w:type="paragraph" w:styleId="Legenda">
    <w:name w:val="caption"/>
    <w:basedOn w:val="Normalny"/>
    <w:next w:val="Normalny"/>
    <w:autoRedefine/>
    <w:qFormat/>
    <w:rsid w:val="00670B04"/>
    <w:pPr>
      <w:numPr>
        <w:numId w:val="5"/>
      </w:numPr>
      <w:pBdr>
        <w:top w:val="single" w:sz="4" w:space="1" w:color="808080"/>
        <w:left w:val="single" w:sz="4" w:space="4" w:color="808080"/>
        <w:bottom w:val="single" w:sz="4" w:space="1" w:color="808080"/>
        <w:right w:val="single" w:sz="4" w:space="4" w:color="808080"/>
      </w:pBdr>
      <w:shd w:val="clear" w:color="auto" w:fill="666666"/>
      <w:spacing w:before="120" w:after="0" w:line="240" w:lineRule="auto"/>
      <w:jc w:val="center"/>
    </w:pPr>
    <w:rPr>
      <w:rFonts w:ascii="Arial" w:eastAsia="Times New Roman" w:hAnsi="Arial" w:cs="Arial"/>
      <w:b/>
      <w:bCs/>
      <w:caps/>
      <w:color w:val="F8F8F8"/>
      <w:shd w:val="clear" w:color="auto" w:fill="666666"/>
      <w:lang w:eastAsia="pl-PL"/>
    </w:rPr>
  </w:style>
  <w:style w:type="paragraph" w:styleId="Spistreci2">
    <w:name w:val="toc 2"/>
    <w:basedOn w:val="Normalny"/>
    <w:next w:val="Normalny"/>
    <w:autoRedefine/>
    <w:uiPriority w:val="39"/>
    <w:qFormat/>
    <w:rsid w:val="00670B04"/>
    <w:pPr>
      <w:spacing w:before="120" w:after="0" w:line="240" w:lineRule="auto"/>
      <w:ind w:left="200" w:hanging="567"/>
      <w:jc w:val="both"/>
    </w:pPr>
    <w:rPr>
      <w:rFonts w:ascii="Arial" w:eastAsia="Times New Roman" w:hAnsi="Arial"/>
      <w:smallCaps/>
      <w:sz w:val="20"/>
      <w:szCs w:val="20"/>
      <w:lang w:eastAsia="pl-PL"/>
    </w:rPr>
  </w:style>
  <w:style w:type="paragraph" w:customStyle="1" w:styleId="Standdopkt">
    <w:name w:val="Stand do pkt"/>
    <w:basedOn w:val="Normalny"/>
    <w:autoRedefine/>
    <w:rsid w:val="00670B04"/>
    <w:pPr>
      <w:tabs>
        <w:tab w:val="num" w:pos="1080"/>
      </w:tabs>
      <w:spacing w:before="120" w:after="0" w:line="240" w:lineRule="auto"/>
      <w:ind w:left="1080" w:hanging="1080"/>
      <w:jc w:val="both"/>
    </w:pPr>
    <w:rPr>
      <w:rFonts w:ascii="Arial" w:eastAsia="Times New Roman" w:hAnsi="Arial" w:cs="Arial"/>
      <w:sz w:val="20"/>
      <w:szCs w:val="20"/>
      <w:lang w:eastAsia="pl-PL"/>
    </w:rPr>
  </w:style>
  <w:style w:type="paragraph" w:customStyle="1" w:styleId="Standardwylicz1">
    <w:name w:val="Standard wylicz 1"/>
    <w:basedOn w:val="Normalny"/>
    <w:next w:val="Normalny"/>
    <w:autoRedefine/>
    <w:rsid w:val="00670B04"/>
    <w:pPr>
      <w:numPr>
        <w:numId w:val="6"/>
      </w:numPr>
      <w:spacing w:before="120" w:after="0" w:line="240" w:lineRule="auto"/>
      <w:jc w:val="both"/>
    </w:pPr>
    <w:rPr>
      <w:rFonts w:ascii="Arial" w:eastAsia="Times New Roman" w:hAnsi="Arial" w:cs="Arial"/>
      <w:sz w:val="20"/>
      <w:szCs w:val="20"/>
      <w:lang w:eastAsia="pl-PL"/>
    </w:rPr>
  </w:style>
  <w:style w:type="paragraph" w:customStyle="1" w:styleId="Krawd">
    <w:name w:val="Krawędż"/>
    <w:basedOn w:val="Normalny"/>
    <w:next w:val="Normalny"/>
    <w:autoRedefine/>
    <w:rsid w:val="00670B04"/>
    <w:pPr>
      <w:spacing w:before="120" w:after="0" w:line="240" w:lineRule="auto"/>
      <w:ind w:left="567" w:hanging="567"/>
      <w:jc w:val="center"/>
    </w:pPr>
    <w:rPr>
      <w:rFonts w:ascii="Arial" w:eastAsia="Times New Roman" w:hAnsi="Arial" w:cs="Arial"/>
      <w:b/>
      <w:bCs/>
      <w:i/>
      <w:iCs/>
      <w:color w:val="F0F0F0"/>
      <w:spacing w:val="40"/>
      <w:sz w:val="72"/>
      <w:szCs w:val="72"/>
      <w:lang w:eastAsia="pl-PL"/>
    </w:rPr>
  </w:style>
  <w:style w:type="paragraph" w:customStyle="1" w:styleId="Standardwylicz2">
    <w:name w:val="Standard wylicz 2"/>
    <w:basedOn w:val="Normalny"/>
    <w:rsid w:val="00670B04"/>
    <w:pPr>
      <w:numPr>
        <w:numId w:val="7"/>
      </w:numPr>
      <w:spacing w:before="120" w:after="0" w:line="240" w:lineRule="auto"/>
      <w:jc w:val="both"/>
    </w:pPr>
    <w:rPr>
      <w:rFonts w:ascii="Arial" w:eastAsia="Times New Roman" w:hAnsi="Arial" w:cs="Arial"/>
      <w:sz w:val="20"/>
      <w:szCs w:val="20"/>
      <w:lang w:eastAsia="pl-PL"/>
    </w:rPr>
  </w:style>
  <w:style w:type="paragraph" w:customStyle="1" w:styleId="Standardowypunktowany">
    <w:name w:val="Standardowy punktowany"/>
    <w:basedOn w:val="Normalny"/>
    <w:rsid w:val="00670B04"/>
    <w:pPr>
      <w:numPr>
        <w:numId w:val="8"/>
      </w:numPr>
      <w:tabs>
        <w:tab w:val="left" w:pos="312"/>
      </w:tabs>
      <w:spacing w:before="120" w:after="0" w:line="240" w:lineRule="auto"/>
      <w:jc w:val="both"/>
    </w:pPr>
    <w:rPr>
      <w:rFonts w:ascii="Arial" w:eastAsia="Times New Roman" w:hAnsi="Arial" w:cs="Arial"/>
      <w:sz w:val="20"/>
      <w:szCs w:val="20"/>
      <w:lang w:eastAsia="pl-PL"/>
    </w:rPr>
  </w:style>
  <w:style w:type="paragraph" w:styleId="Tekstpodstawowywcity3">
    <w:name w:val="Body Text Indent 3"/>
    <w:basedOn w:val="Normalny"/>
    <w:link w:val="Tekstpodstawowywcity3Znak"/>
    <w:rsid w:val="00670B04"/>
    <w:pPr>
      <w:spacing w:before="120" w:after="0" w:line="240" w:lineRule="auto"/>
      <w:ind w:left="360" w:hanging="180"/>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70B04"/>
    <w:rPr>
      <w:rFonts w:ascii="Arial" w:eastAsia="Times New Roman" w:hAnsi="Arial" w:cs="Arial"/>
    </w:rPr>
  </w:style>
  <w:style w:type="paragraph" w:styleId="Podtytu">
    <w:name w:val="Subtitle"/>
    <w:basedOn w:val="Normalny"/>
    <w:link w:val="PodtytuZnak"/>
    <w:qFormat/>
    <w:rsid w:val="00670B04"/>
    <w:pPr>
      <w:spacing w:before="120" w:after="0" w:line="240" w:lineRule="auto"/>
      <w:ind w:left="567" w:hanging="567"/>
      <w:jc w:val="both"/>
    </w:pPr>
    <w:rPr>
      <w:rFonts w:ascii="Arial" w:eastAsia="Times New Roman" w:hAnsi="Arial" w:cs="Arial"/>
      <w:b/>
      <w:bCs/>
      <w:sz w:val="20"/>
      <w:szCs w:val="20"/>
      <w:lang w:eastAsia="pl-PL"/>
    </w:rPr>
  </w:style>
  <w:style w:type="character" w:customStyle="1" w:styleId="PodtytuZnak">
    <w:name w:val="Podtytuł Znak"/>
    <w:basedOn w:val="Domylnaczcionkaakapitu"/>
    <w:link w:val="Podtytu"/>
    <w:rsid w:val="00670B04"/>
    <w:rPr>
      <w:rFonts w:ascii="Arial" w:eastAsia="Times New Roman" w:hAnsi="Arial" w:cs="Arial"/>
      <w:b/>
      <w:bCs/>
    </w:rPr>
  </w:style>
  <w:style w:type="character" w:customStyle="1" w:styleId="content1">
    <w:name w:val="content1"/>
    <w:basedOn w:val="Domylnaczcionkaakapitu"/>
    <w:rsid w:val="00670B04"/>
    <w:rPr>
      <w:rFonts w:ascii="Arial" w:hAnsi="Arial" w:cs="Arial"/>
      <w:color w:val="auto"/>
      <w:sz w:val="18"/>
      <w:szCs w:val="18"/>
    </w:rPr>
  </w:style>
  <w:style w:type="paragraph" w:customStyle="1" w:styleId="StandardowyNumerowany">
    <w:name w:val="Standardowy Numerowany"/>
    <w:basedOn w:val="Normalny"/>
    <w:rsid w:val="00670B04"/>
    <w:pPr>
      <w:numPr>
        <w:numId w:val="9"/>
      </w:numPr>
      <w:tabs>
        <w:tab w:val="left" w:pos="312"/>
      </w:tabs>
      <w:spacing w:before="120" w:after="0" w:line="240" w:lineRule="auto"/>
      <w:jc w:val="both"/>
    </w:pPr>
    <w:rPr>
      <w:rFonts w:ascii="Arial" w:eastAsia="Times New Roman" w:hAnsi="Arial" w:cs="Arial"/>
      <w:sz w:val="20"/>
      <w:szCs w:val="20"/>
      <w:lang w:eastAsia="pl-PL"/>
    </w:rPr>
  </w:style>
  <w:style w:type="paragraph" w:customStyle="1" w:styleId="StandardowyBold">
    <w:name w:val="Standardowy Bold"/>
    <w:basedOn w:val="Normalny"/>
    <w:next w:val="Normalny"/>
    <w:rsid w:val="00670B04"/>
    <w:pPr>
      <w:spacing w:before="120" w:after="0" w:line="240" w:lineRule="auto"/>
      <w:ind w:left="567" w:hanging="567"/>
      <w:jc w:val="both"/>
    </w:pPr>
    <w:rPr>
      <w:rFonts w:ascii="Arial" w:eastAsia="Times New Roman" w:hAnsi="Arial" w:cs="Arial"/>
      <w:b/>
      <w:bCs/>
      <w:sz w:val="20"/>
      <w:szCs w:val="20"/>
      <w:lang w:eastAsia="pl-PL"/>
    </w:rPr>
  </w:style>
  <w:style w:type="paragraph" w:styleId="Spistreci8">
    <w:name w:val="toc 8"/>
    <w:basedOn w:val="Normalny"/>
    <w:next w:val="Normalny"/>
    <w:autoRedefine/>
    <w:rsid w:val="00670B04"/>
    <w:pPr>
      <w:spacing w:before="120" w:after="0" w:line="240" w:lineRule="auto"/>
      <w:ind w:left="1400" w:hanging="567"/>
      <w:jc w:val="both"/>
    </w:pPr>
    <w:rPr>
      <w:rFonts w:ascii="Arial" w:eastAsia="Times New Roman" w:hAnsi="Arial"/>
      <w:sz w:val="18"/>
      <w:szCs w:val="18"/>
      <w:lang w:eastAsia="pl-PL"/>
    </w:rPr>
  </w:style>
  <w:style w:type="paragraph" w:customStyle="1" w:styleId="Zalacznik">
    <w:name w:val="Zalacznik"/>
    <w:basedOn w:val="Normalny"/>
    <w:next w:val="Normalny"/>
    <w:autoRedefine/>
    <w:rsid w:val="00670B04"/>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eastAsia="Times New Roman" w:hAnsi="Verdana" w:cs="Verdana"/>
      <w:b/>
      <w:bCs/>
      <w:noProof/>
      <w:sz w:val="24"/>
      <w:szCs w:val="24"/>
      <w:lang w:eastAsia="pl-PL"/>
    </w:rPr>
  </w:style>
  <w:style w:type="paragraph" w:customStyle="1" w:styleId="Rozdzial">
    <w:name w:val="Rozdzial"/>
    <w:basedOn w:val="Nagwek1"/>
    <w:next w:val="Normalny"/>
    <w:rsid w:val="00670B04"/>
    <w:pPr>
      <w:numPr>
        <w:numId w:val="0"/>
      </w:numPr>
      <w:tabs>
        <w:tab w:val="num" w:pos="360"/>
      </w:tabs>
      <w:spacing w:before="960" w:after="960" w:line="320" w:lineRule="atLeast"/>
      <w:ind w:left="432" w:firstLine="288"/>
      <w:jc w:val="both"/>
    </w:pPr>
    <w:rPr>
      <w:rFonts w:ascii="Verdana" w:hAnsi="Verdana" w:cs="Verdana"/>
      <w:b/>
      <w:caps w:val="0"/>
      <w:kern w:val="0"/>
      <w:sz w:val="32"/>
      <w:lang w:val="pl-PL" w:eastAsia="pl-PL"/>
    </w:rPr>
  </w:style>
  <w:style w:type="paragraph" w:customStyle="1" w:styleId="DefaultText">
    <w:name w:val="Default Text"/>
    <w:basedOn w:val="Normalny"/>
    <w:rsid w:val="00670B04"/>
    <w:pPr>
      <w:overflowPunct w:val="0"/>
      <w:autoSpaceDE w:val="0"/>
      <w:autoSpaceDN w:val="0"/>
      <w:adjustRightInd w:val="0"/>
      <w:spacing w:before="120" w:after="0" w:line="240" w:lineRule="auto"/>
      <w:ind w:left="567" w:hanging="567"/>
      <w:jc w:val="both"/>
      <w:textAlignment w:val="baseline"/>
    </w:pPr>
    <w:rPr>
      <w:rFonts w:ascii="Verdana" w:eastAsia="Times New Roman" w:hAnsi="Verdana" w:cs="Verdana"/>
      <w:sz w:val="24"/>
      <w:szCs w:val="24"/>
      <w:lang w:val="en-US" w:eastAsia="pl-PL"/>
    </w:rPr>
  </w:style>
  <w:style w:type="paragraph" w:customStyle="1" w:styleId="xl23">
    <w:name w:val="xl23"/>
    <w:basedOn w:val="Normalny"/>
    <w:rsid w:val="00670B04"/>
    <w:pPr>
      <w:spacing w:before="100" w:beforeAutospacing="1" w:after="100" w:afterAutospacing="1" w:line="240" w:lineRule="auto"/>
      <w:ind w:left="567" w:hanging="567"/>
      <w:jc w:val="center"/>
      <w:textAlignment w:val="center"/>
    </w:pPr>
    <w:rPr>
      <w:rFonts w:ascii="Arial" w:eastAsia="Times New Roman" w:hAnsi="Arial" w:cs="Arial"/>
      <w:b/>
      <w:bCs/>
      <w:sz w:val="16"/>
      <w:szCs w:val="16"/>
      <w:lang w:eastAsia="pl-PL"/>
    </w:rPr>
  </w:style>
  <w:style w:type="paragraph" w:customStyle="1" w:styleId="1">
    <w:name w:val="1"/>
    <w:basedOn w:val="Normalny"/>
    <w:rsid w:val="00670B04"/>
    <w:pPr>
      <w:tabs>
        <w:tab w:val="left" w:pos="709"/>
      </w:tabs>
      <w:spacing w:before="120" w:after="0" w:line="240" w:lineRule="auto"/>
      <w:ind w:left="567" w:hanging="567"/>
      <w:jc w:val="both"/>
    </w:pPr>
    <w:rPr>
      <w:rFonts w:ascii="Tahoma" w:eastAsia="Times New Roman" w:hAnsi="Tahoma" w:cs="Tahoma"/>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670B04"/>
    <w:pPr>
      <w:tabs>
        <w:tab w:val="left" w:pos="709"/>
      </w:tabs>
      <w:spacing w:before="120" w:after="0" w:line="240" w:lineRule="auto"/>
      <w:ind w:left="567" w:hanging="567"/>
      <w:jc w:val="both"/>
    </w:pPr>
    <w:rPr>
      <w:rFonts w:ascii="Tahoma" w:eastAsia="Times New Roman" w:hAnsi="Tahoma" w:cs="Tahoma"/>
      <w:sz w:val="24"/>
      <w:szCs w:val="24"/>
      <w:lang w:eastAsia="pl-PL"/>
    </w:rPr>
  </w:style>
  <w:style w:type="paragraph" w:customStyle="1" w:styleId="ZnakZnak">
    <w:name w:val="Znak Znak"/>
    <w:basedOn w:val="Normalny"/>
    <w:rsid w:val="00670B04"/>
    <w:pPr>
      <w:tabs>
        <w:tab w:val="left" w:pos="709"/>
      </w:tabs>
      <w:spacing w:before="120" w:after="0" w:line="240" w:lineRule="auto"/>
      <w:ind w:left="567" w:hanging="567"/>
      <w:jc w:val="both"/>
    </w:pPr>
    <w:rPr>
      <w:rFonts w:ascii="Tahoma" w:eastAsia="Times New Roman" w:hAnsi="Tahoma" w:cs="Tahoma"/>
      <w:sz w:val="24"/>
      <w:szCs w:val="24"/>
      <w:lang w:eastAsia="pl-PL"/>
    </w:rPr>
  </w:style>
  <w:style w:type="paragraph" w:customStyle="1" w:styleId="1ZnakZnakZnak">
    <w:name w:val="1 Znak Znak Znak"/>
    <w:basedOn w:val="Normalny"/>
    <w:rsid w:val="00670B04"/>
    <w:pPr>
      <w:tabs>
        <w:tab w:val="left" w:pos="709"/>
      </w:tabs>
      <w:spacing w:before="120" w:after="0" w:line="240" w:lineRule="auto"/>
      <w:ind w:left="567" w:hanging="567"/>
      <w:jc w:val="both"/>
    </w:pPr>
    <w:rPr>
      <w:rFonts w:ascii="Tahoma" w:eastAsia="Times New Roman" w:hAnsi="Tahoma" w:cs="Tahoma"/>
      <w:sz w:val="24"/>
      <w:szCs w:val="24"/>
      <w:lang w:eastAsia="pl-PL"/>
    </w:rPr>
  </w:style>
  <w:style w:type="character" w:styleId="Wyrnienieintensywne">
    <w:name w:val="Intense Emphasis"/>
    <w:basedOn w:val="Domylnaczcionkaakapitu"/>
    <w:qFormat/>
    <w:rsid w:val="00670B04"/>
    <w:rPr>
      <w:rFonts w:cs="Times New Roman"/>
      <w:b/>
      <w:bCs/>
      <w:i/>
      <w:iCs/>
      <w:color w:val="auto"/>
    </w:rPr>
  </w:style>
  <w:style w:type="paragraph" w:styleId="Listapunktowana2">
    <w:name w:val="List Bullet 2"/>
    <w:basedOn w:val="Normalny"/>
    <w:autoRedefine/>
    <w:rsid w:val="00670B04"/>
    <w:pPr>
      <w:spacing w:before="120" w:after="0" w:line="240" w:lineRule="auto"/>
      <w:ind w:left="643" w:hanging="360"/>
      <w:jc w:val="both"/>
    </w:pPr>
    <w:rPr>
      <w:rFonts w:ascii="Arial" w:eastAsia="Times New Roman" w:hAnsi="Arial" w:cs="Arial"/>
      <w:sz w:val="20"/>
      <w:szCs w:val="20"/>
      <w:lang w:eastAsia="pl-PL"/>
    </w:rPr>
  </w:style>
  <w:style w:type="paragraph" w:customStyle="1" w:styleId="Akapitzlist1">
    <w:name w:val="Akapit z listą1"/>
    <w:basedOn w:val="Normalny"/>
    <w:rsid w:val="00670B04"/>
    <w:pPr>
      <w:spacing w:before="120" w:after="0" w:line="240" w:lineRule="auto"/>
      <w:ind w:left="720" w:hanging="567"/>
      <w:jc w:val="both"/>
    </w:pPr>
    <w:rPr>
      <w:rFonts w:ascii="Arial" w:eastAsia="Times New Roman" w:hAnsi="Arial"/>
      <w:sz w:val="24"/>
      <w:szCs w:val="24"/>
      <w:lang w:eastAsia="pl-PL"/>
    </w:rPr>
  </w:style>
  <w:style w:type="character" w:customStyle="1" w:styleId="EquationCaption">
    <w:name w:val="_Equation Caption"/>
    <w:rsid w:val="00670B04"/>
    <w:rPr>
      <w:rFonts w:cs="Times New Roman"/>
    </w:rPr>
  </w:style>
  <w:style w:type="paragraph" w:styleId="Zwykytekst">
    <w:name w:val="Plain Text"/>
    <w:basedOn w:val="Normalny"/>
    <w:link w:val="ZwykytekstZnak"/>
    <w:unhideWhenUsed/>
    <w:rsid w:val="00670B04"/>
    <w:pPr>
      <w:spacing w:before="120" w:after="0" w:line="240" w:lineRule="auto"/>
      <w:ind w:left="567" w:hanging="567"/>
      <w:jc w:val="both"/>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70B04"/>
    <w:rPr>
      <w:rFonts w:ascii="Courier New" w:eastAsia="Times New Roman" w:hAnsi="Courier New" w:cs="Courier New"/>
    </w:rPr>
  </w:style>
  <w:style w:type="character" w:customStyle="1" w:styleId="WW8Num1z4">
    <w:name w:val="WW8Num1z4"/>
    <w:rsid w:val="00670B04"/>
  </w:style>
  <w:style w:type="character" w:customStyle="1" w:styleId="luchili">
    <w:name w:val="luc_hili"/>
    <w:basedOn w:val="Domylnaczcionkaakapitu"/>
    <w:rsid w:val="00670B04"/>
  </w:style>
  <w:style w:type="paragraph" w:customStyle="1" w:styleId="font5">
    <w:name w:val="font5"/>
    <w:basedOn w:val="Normalny"/>
    <w:rsid w:val="00670B04"/>
    <w:pPr>
      <w:spacing w:before="100" w:beforeAutospacing="1" w:after="100" w:afterAutospacing="1" w:line="240" w:lineRule="auto"/>
      <w:ind w:left="567" w:hanging="567"/>
      <w:jc w:val="both"/>
    </w:pPr>
    <w:rPr>
      <w:rFonts w:ascii="Arial" w:eastAsia="Times New Roman" w:hAnsi="Arial" w:cs="Arial"/>
      <w:color w:val="000000"/>
      <w:sz w:val="18"/>
      <w:szCs w:val="18"/>
      <w:lang w:eastAsia="pl-PL"/>
    </w:rPr>
  </w:style>
  <w:style w:type="paragraph" w:customStyle="1" w:styleId="xl63">
    <w:name w:val="xl63"/>
    <w:basedOn w:val="Normalny"/>
    <w:rsid w:val="00670B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567" w:hanging="567"/>
      <w:jc w:val="center"/>
      <w:textAlignment w:val="center"/>
    </w:pPr>
    <w:rPr>
      <w:rFonts w:ascii="Arial" w:eastAsia="Times New Roman" w:hAnsi="Arial" w:cs="Arial"/>
      <w:sz w:val="18"/>
      <w:szCs w:val="18"/>
      <w:lang w:eastAsia="pl-PL"/>
    </w:rPr>
  </w:style>
  <w:style w:type="paragraph" w:customStyle="1" w:styleId="xl64">
    <w:name w:val="xl64"/>
    <w:basedOn w:val="Normalny"/>
    <w:rsid w:val="00670B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567" w:hanging="567"/>
      <w:jc w:val="center"/>
      <w:textAlignment w:val="center"/>
    </w:pPr>
    <w:rPr>
      <w:rFonts w:ascii="Arial" w:eastAsia="Times New Roman" w:hAnsi="Arial" w:cs="Arial"/>
      <w:i/>
      <w:iCs/>
      <w:sz w:val="18"/>
      <w:szCs w:val="18"/>
      <w:lang w:eastAsia="pl-PL"/>
    </w:rPr>
  </w:style>
  <w:style w:type="paragraph" w:customStyle="1" w:styleId="xl65">
    <w:name w:val="xl65"/>
    <w:basedOn w:val="Normalny"/>
    <w:rsid w:val="00670B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567" w:hanging="567"/>
      <w:jc w:val="both"/>
    </w:pPr>
    <w:rPr>
      <w:rFonts w:ascii="Times New Roman" w:eastAsia="Times New Roman" w:hAnsi="Times New Roman"/>
      <w:sz w:val="20"/>
      <w:szCs w:val="20"/>
      <w:lang w:eastAsia="pl-PL"/>
    </w:rPr>
  </w:style>
  <w:style w:type="paragraph" w:customStyle="1" w:styleId="xl66">
    <w:name w:val="xl66"/>
    <w:basedOn w:val="Normalny"/>
    <w:rsid w:val="00670B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567" w:hanging="567"/>
      <w:jc w:val="both"/>
      <w:textAlignment w:val="center"/>
    </w:pPr>
    <w:rPr>
      <w:rFonts w:ascii="Arial" w:eastAsia="Times New Roman" w:hAnsi="Arial" w:cs="Arial"/>
      <w:sz w:val="18"/>
      <w:szCs w:val="18"/>
      <w:lang w:eastAsia="pl-PL"/>
    </w:rPr>
  </w:style>
  <w:style w:type="paragraph" w:customStyle="1" w:styleId="xl67">
    <w:name w:val="xl67"/>
    <w:basedOn w:val="Normalny"/>
    <w:rsid w:val="00670B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567" w:hanging="567"/>
      <w:jc w:val="center"/>
      <w:textAlignment w:val="center"/>
    </w:pPr>
    <w:rPr>
      <w:rFonts w:ascii="Arial" w:eastAsia="Times New Roman" w:hAnsi="Arial" w:cs="Arial"/>
      <w:sz w:val="18"/>
      <w:szCs w:val="18"/>
      <w:lang w:eastAsia="pl-PL"/>
    </w:rPr>
  </w:style>
  <w:style w:type="paragraph" w:customStyle="1" w:styleId="Style10">
    <w:name w:val="Style10"/>
    <w:basedOn w:val="Normalny"/>
    <w:uiPriority w:val="99"/>
    <w:rsid w:val="00670B04"/>
    <w:pPr>
      <w:widowControl w:val="0"/>
      <w:autoSpaceDE w:val="0"/>
      <w:autoSpaceDN w:val="0"/>
      <w:adjustRightInd w:val="0"/>
      <w:spacing w:after="0" w:line="190" w:lineRule="exact"/>
    </w:pPr>
    <w:rPr>
      <w:rFonts w:ascii="Franklin Gothic Medium" w:eastAsiaTheme="minorEastAsia" w:hAnsi="Franklin Gothic Medium" w:cstheme="minorBidi"/>
      <w:sz w:val="24"/>
      <w:szCs w:val="24"/>
      <w:lang w:eastAsia="pl-PL"/>
    </w:rPr>
  </w:style>
  <w:style w:type="paragraph" w:customStyle="1" w:styleId="Style11">
    <w:name w:val="Style11"/>
    <w:basedOn w:val="Normalny"/>
    <w:uiPriority w:val="99"/>
    <w:rsid w:val="00670B04"/>
    <w:pPr>
      <w:widowControl w:val="0"/>
      <w:autoSpaceDE w:val="0"/>
      <w:autoSpaceDN w:val="0"/>
      <w:adjustRightInd w:val="0"/>
      <w:spacing w:after="0" w:line="182" w:lineRule="exact"/>
      <w:jc w:val="center"/>
    </w:pPr>
    <w:rPr>
      <w:rFonts w:ascii="Franklin Gothic Medium" w:eastAsiaTheme="minorEastAsia" w:hAnsi="Franklin Gothic Medium" w:cstheme="minorBidi"/>
      <w:sz w:val="24"/>
      <w:szCs w:val="24"/>
      <w:lang w:eastAsia="pl-PL"/>
    </w:rPr>
  </w:style>
  <w:style w:type="character" w:customStyle="1" w:styleId="FontStyle16">
    <w:name w:val="Font Style16"/>
    <w:basedOn w:val="Domylnaczcionkaakapitu"/>
    <w:uiPriority w:val="99"/>
    <w:rsid w:val="00670B04"/>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670B04"/>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670B04"/>
    <w:pPr>
      <w:spacing w:after="120" w:line="240" w:lineRule="auto"/>
      <w:ind w:left="1304"/>
    </w:pPr>
    <w:rPr>
      <w:rFonts w:ascii="Arial" w:eastAsia="Times New Roman" w:hAnsi="Arial"/>
      <w:sz w:val="20"/>
      <w:szCs w:val="20"/>
      <w:lang w:val="de-DE"/>
    </w:rPr>
  </w:style>
  <w:style w:type="paragraph" w:styleId="Nagwekspisutreci">
    <w:name w:val="TOC Heading"/>
    <w:basedOn w:val="Nagwek1"/>
    <w:next w:val="Normalny"/>
    <w:uiPriority w:val="39"/>
    <w:unhideWhenUsed/>
    <w:qFormat/>
    <w:rsid w:val="00670B04"/>
    <w:pPr>
      <w:keepLines/>
      <w:numPr>
        <w:numId w:val="0"/>
      </w:numPr>
      <w:spacing w:before="240" w:after="0" w:line="259" w:lineRule="auto"/>
      <w:outlineLvl w:val="9"/>
    </w:pPr>
    <w:rPr>
      <w:rFonts w:asciiTheme="majorHAnsi" w:eastAsiaTheme="majorEastAsia" w:hAnsiTheme="majorHAnsi" w:cstheme="majorBidi"/>
      <w:bCs w:val="0"/>
      <w:caps w:val="0"/>
      <w:color w:val="2E74B5" w:themeColor="accent1" w:themeShade="BF"/>
      <w:kern w:val="0"/>
      <w:sz w:val="32"/>
      <w:lang w:val="pl-PL" w:eastAsia="pl-PL"/>
    </w:rPr>
  </w:style>
  <w:style w:type="paragraph" w:styleId="Spistreci3">
    <w:name w:val="toc 3"/>
    <w:basedOn w:val="Normalny"/>
    <w:next w:val="Normalny"/>
    <w:autoRedefine/>
    <w:uiPriority w:val="39"/>
    <w:unhideWhenUsed/>
    <w:qFormat/>
    <w:rsid w:val="00670B04"/>
    <w:pPr>
      <w:spacing w:after="100" w:line="259" w:lineRule="auto"/>
      <w:ind w:left="440"/>
    </w:pPr>
    <w:rPr>
      <w:rFonts w:asciiTheme="minorHAnsi" w:eastAsiaTheme="minorEastAsia" w:hAnsiTheme="minorHAnsi"/>
      <w:lang w:eastAsia="pl-PL"/>
    </w:rPr>
  </w:style>
  <w:style w:type="paragraph" w:styleId="Spistreci4">
    <w:name w:val="toc 4"/>
    <w:basedOn w:val="Normalny"/>
    <w:next w:val="Normalny"/>
    <w:autoRedefine/>
    <w:unhideWhenUsed/>
    <w:rsid w:val="00670B04"/>
    <w:pPr>
      <w:spacing w:after="100" w:line="259" w:lineRule="auto"/>
      <w:ind w:left="660"/>
    </w:pPr>
    <w:rPr>
      <w:rFonts w:asciiTheme="minorHAnsi" w:eastAsiaTheme="minorEastAsia" w:hAnsiTheme="minorHAnsi" w:cstheme="minorBidi"/>
      <w:lang w:eastAsia="pl-PL"/>
    </w:rPr>
  </w:style>
  <w:style w:type="paragraph" w:styleId="Spistreci5">
    <w:name w:val="toc 5"/>
    <w:basedOn w:val="Normalny"/>
    <w:next w:val="Normalny"/>
    <w:autoRedefine/>
    <w:unhideWhenUsed/>
    <w:rsid w:val="00670B04"/>
    <w:pPr>
      <w:spacing w:after="100" w:line="259" w:lineRule="auto"/>
      <w:ind w:left="880"/>
    </w:pPr>
    <w:rPr>
      <w:rFonts w:asciiTheme="minorHAnsi" w:eastAsiaTheme="minorEastAsia" w:hAnsiTheme="minorHAnsi" w:cstheme="minorBidi"/>
      <w:lang w:eastAsia="pl-PL"/>
    </w:rPr>
  </w:style>
  <w:style w:type="paragraph" w:styleId="Spistreci6">
    <w:name w:val="toc 6"/>
    <w:basedOn w:val="Normalny"/>
    <w:next w:val="Normalny"/>
    <w:autoRedefine/>
    <w:unhideWhenUsed/>
    <w:rsid w:val="00670B04"/>
    <w:pPr>
      <w:spacing w:after="100" w:line="259" w:lineRule="auto"/>
      <w:ind w:left="1100"/>
    </w:pPr>
    <w:rPr>
      <w:rFonts w:asciiTheme="minorHAnsi" w:eastAsiaTheme="minorEastAsia" w:hAnsiTheme="minorHAnsi" w:cstheme="minorBidi"/>
      <w:lang w:eastAsia="pl-PL"/>
    </w:rPr>
  </w:style>
  <w:style w:type="paragraph" w:styleId="Spistreci7">
    <w:name w:val="toc 7"/>
    <w:basedOn w:val="Normalny"/>
    <w:next w:val="Normalny"/>
    <w:autoRedefine/>
    <w:unhideWhenUsed/>
    <w:rsid w:val="00670B04"/>
    <w:pPr>
      <w:spacing w:after="100" w:line="259" w:lineRule="auto"/>
      <w:ind w:left="1320"/>
    </w:pPr>
    <w:rPr>
      <w:rFonts w:asciiTheme="minorHAnsi" w:eastAsiaTheme="minorEastAsia" w:hAnsiTheme="minorHAnsi" w:cstheme="minorBidi"/>
      <w:lang w:eastAsia="pl-PL"/>
    </w:rPr>
  </w:style>
  <w:style w:type="paragraph" w:styleId="Spistreci9">
    <w:name w:val="toc 9"/>
    <w:basedOn w:val="Normalny"/>
    <w:next w:val="Normalny"/>
    <w:autoRedefine/>
    <w:unhideWhenUsed/>
    <w:rsid w:val="00670B04"/>
    <w:pPr>
      <w:spacing w:after="100" w:line="259" w:lineRule="auto"/>
      <w:ind w:left="1760"/>
    </w:pPr>
    <w:rPr>
      <w:rFonts w:asciiTheme="minorHAnsi" w:eastAsiaTheme="minorEastAsia" w:hAnsiTheme="minorHAnsi" w:cstheme="minorBidi"/>
      <w:lang w:eastAsia="pl-PL"/>
    </w:rPr>
  </w:style>
  <w:style w:type="paragraph" w:customStyle="1" w:styleId="Style15">
    <w:name w:val="Style15"/>
    <w:basedOn w:val="Normalny"/>
    <w:uiPriority w:val="99"/>
    <w:rsid w:val="00670B04"/>
    <w:pPr>
      <w:widowControl w:val="0"/>
      <w:autoSpaceDE w:val="0"/>
      <w:autoSpaceDN w:val="0"/>
      <w:adjustRightInd w:val="0"/>
      <w:spacing w:after="0" w:line="379" w:lineRule="exact"/>
      <w:ind w:hanging="422"/>
      <w:jc w:val="both"/>
    </w:pPr>
    <w:rPr>
      <w:rFonts w:ascii="Arial" w:eastAsiaTheme="minorEastAsia" w:hAnsi="Arial" w:cs="Arial"/>
      <w:sz w:val="24"/>
      <w:szCs w:val="24"/>
      <w:lang w:eastAsia="pl-PL"/>
    </w:rPr>
  </w:style>
  <w:style w:type="paragraph" w:customStyle="1" w:styleId="Style1">
    <w:name w:val="Style1"/>
    <w:basedOn w:val="Normalny"/>
    <w:uiPriority w:val="99"/>
    <w:rsid w:val="00670B04"/>
    <w:pPr>
      <w:widowControl w:val="0"/>
      <w:autoSpaceDE w:val="0"/>
      <w:autoSpaceDN w:val="0"/>
      <w:adjustRightInd w:val="0"/>
      <w:spacing w:after="0" w:line="187" w:lineRule="exact"/>
      <w:ind w:firstLine="648"/>
    </w:pPr>
    <w:rPr>
      <w:rFonts w:ascii="Arial" w:eastAsiaTheme="minorEastAsia" w:hAnsi="Arial" w:cs="Arial"/>
      <w:sz w:val="24"/>
      <w:szCs w:val="24"/>
      <w:lang w:eastAsia="pl-PL"/>
    </w:rPr>
  </w:style>
  <w:style w:type="paragraph" w:customStyle="1" w:styleId="Style12">
    <w:name w:val="Style12"/>
    <w:basedOn w:val="Normalny"/>
    <w:uiPriority w:val="99"/>
    <w:rsid w:val="00670B04"/>
    <w:pPr>
      <w:widowControl w:val="0"/>
      <w:autoSpaceDE w:val="0"/>
      <w:autoSpaceDN w:val="0"/>
      <w:adjustRightInd w:val="0"/>
      <w:spacing w:after="0" w:line="254" w:lineRule="exact"/>
      <w:ind w:hanging="835"/>
    </w:pPr>
    <w:rPr>
      <w:rFonts w:ascii="Arial" w:eastAsiaTheme="minorEastAsia" w:hAnsi="Arial" w:cs="Arial"/>
      <w:sz w:val="24"/>
      <w:szCs w:val="24"/>
      <w:lang w:eastAsia="pl-PL"/>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670B04"/>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670B04"/>
    <w:pPr>
      <w:widowControl w:val="0"/>
      <w:shd w:val="clear" w:color="auto" w:fill="FFFFFF"/>
      <w:spacing w:after="580" w:line="246" w:lineRule="exact"/>
      <w:ind w:hanging="660"/>
      <w:jc w:val="right"/>
    </w:pPr>
    <w:rPr>
      <w:rFonts w:ascii="Arial" w:hAnsi="Arial" w:cs="Arial"/>
      <w:sz w:val="20"/>
      <w:szCs w:val="20"/>
      <w:lang w:eastAsia="pl-PL"/>
    </w:rPr>
  </w:style>
  <w:style w:type="paragraph" w:customStyle="1" w:styleId="xmsonormal">
    <w:name w:val="x_msonormal"/>
    <w:basedOn w:val="Normalny"/>
    <w:rsid w:val="00670B04"/>
    <w:pPr>
      <w:spacing w:before="100" w:beforeAutospacing="1" w:after="100" w:afterAutospacing="1" w:line="240" w:lineRule="auto"/>
    </w:pPr>
    <w:rPr>
      <w:rFonts w:ascii="Times New Roman" w:eastAsia="Times New Roman" w:hAnsi="Times New Roman"/>
      <w:sz w:val="24"/>
      <w:szCs w:val="24"/>
      <w:lang w:eastAsia="pl-PL"/>
    </w:rPr>
  </w:style>
  <w:style w:type="table" w:customStyle="1" w:styleId="Siatkatabelijasna1">
    <w:name w:val="Siatka tabeli — jasna1"/>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670B04"/>
    <w:rPr>
      <w:rFonts w:asciiTheme="minorHAnsi" w:eastAsiaTheme="minorHAnsi" w:hAnsiTheme="minorHAnsi" w:cstheme="minorBidi"/>
      <w:sz w:val="22"/>
      <w:szCs w:val="22"/>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670B04"/>
    <w:rPr>
      <w:rFonts w:asciiTheme="minorHAnsi" w:eastAsiaTheme="minorHAnsi" w:hAnsiTheme="minorHAnsi" w:cstheme="minorBidi"/>
      <w:sz w:val="22"/>
      <w:szCs w:val="22"/>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670B04"/>
    <w:pPr>
      <w:spacing w:before="150" w:after="100" w:afterAutospacing="1" w:line="240" w:lineRule="auto"/>
      <w:jc w:val="center"/>
    </w:pPr>
    <w:rPr>
      <w:rFonts w:ascii="Times New Roman" w:eastAsia="Times New Roman" w:hAnsi="Times New Roman"/>
      <w:color w:val="FFFFFF"/>
      <w:sz w:val="21"/>
      <w:szCs w:val="21"/>
      <w:lang w:eastAsia="pl-PL"/>
    </w:rPr>
  </w:style>
  <w:style w:type="paragraph" w:customStyle="1" w:styleId="Texte1">
    <w:name w:val="Texte 1"/>
    <w:basedOn w:val="Normalny"/>
    <w:uiPriority w:val="99"/>
    <w:rsid w:val="00670B04"/>
    <w:pPr>
      <w:spacing w:after="0" w:line="240" w:lineRule="auto"/>
    </w:pPr>
    <w:rPr>
      <w:rFonts w:ascii="Verdana" w:eastAsia="Times New Roman" w:hAnsi="Verdana" w:cs="Verdana"/>
      <w:caps/>
      <w:sz w:val="20"/>
      <w:szCs w:val="20"/>
      <w:lang w:eastAsia="pl-PL"/>
    </w:rPr>
  </w:style>
  <w:style w:type="paragraph" w:customStyle="1" w:styleId="Texte2">
    <w:name w:val="Texte 2"/>
    <w:basedOn w:val="Texteengras"/>
    <w:uiPriority w:val="99"/>
    <w:rsid w:val="00670B04"/>
    <w:rPr>
      <w:caps/>
    </w:rPr>
  </w:style>
  <w:style w:type="paragraph" w:customStyle="1" w:styleId="Texteengras">
    <w:name w:val="Texte en gras"/>
    <w:basedOn w:val="Normalny"/>
    <w:uiPriority w:val="99"/>
    <w:rsid w:val="00670B04"/>
    <w:pPr>
      <w:spacing w:after="0" w:line="240" w:lineRule="auto"/>
    </w:pPr>
    <w:rPr>
      <w:rFonts w:ascii="Verdana" w:eastAsia="Times New Roman" w:hAnsi="Verdana" w:cs="Verdana"/>
      <w:b/>
      <w:bCs/>
      <w:sz w:val="20"/>
      <w:szCs w:val="20"/>
      <w:lang w:eastAsia="pl-PL"/>
    </w:rPr>
  </w:style>
  <w:style w:type="table" w:styleId="Siatkatabelijasna">
    <w:name w:val="Grid Table Light"/>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670B04"/>
    <w:rPr>
      <w:color w:val="808080"/>
    </w:rPr>
  </w:style>
  <w:style w:type="table" w:styleId="Tabelasiatki1jasnaakcent1">
    <w:name w:val="Grid Table 1 Light Accent 1"/>
    <w:basedOn w:val="Standardowy"/>
    <w:uiPriority w:val="46"/>
    <w:rsid w:val="00670B04"/>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
    <w:name w:val="Siatka tabeli — jasna3"/>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670B04"/>
  </w:style>
  <w:style w:type="table" w:customStyle="1" w:styleId="Tabela-Siatka2">
    <w:name w:val="Tabela - Siatka2"/>
    <w:basedOn w:val="Standardowy"/>
    <w:next w:val="Tabela-Siatka"/>
    <w:rsid w:val="00670B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
    <w:name w:val="Siatka tabeli — jasna4"/>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670B04"/>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670B04"/>
    <w:rPr>
      <w:rFonts w:asciiTheme="minorHAnsi" w:eastAsiaTheme="minorHAnsi" w:hAnsiTheme="minorHAnsi" w:cstheme="minorBidi"/>
      <w:color w:val="2E74B5" w:themeColor="accent1" w:themeShade="BF"/>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6kolorowaakcent1">
    <w:name w:val="Grid Table 6 Colorful Accent 1"/>
    <w:basedOn w:val="Standardowy"/>
    <w:uiPriority w:val="51"/>
    <w:rsid w:val="00670B04"/>
    <w:rPr>
      <w:rFonts w:asciiTheme="minorHAnsi" w:eastAsiaTheme="minorHAnsi" w:hAnsiTheme="minorHAnsi" w:cstheme="minorBidi"/>
      <w:color w:val="2E74B5" w:themeColor="accent1" w:themeShade="BF"/>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670B04"/>
  </w:style>
  <w:style w:type="table" w:customStyle="1" w:styleId="Tabela-Siatka3">
    <w:name w:val="Tabela - Siatka3"/>
    <w:basedOn w:val="Standardowy"/>
    <w:next w:val="Tabela-Siatka"/>
    <w:rsid w:val="00670B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70B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670B04"/>
    <w:rPr>
      <w:rFonts w:asciiTheme="minorHAnsi" w:eastAsiaTheme="minorHAnsi" w:hAnsiTheme="minorHAnsi" w:cstheme="minorBidi"/>
      <w:sz w:val="22"/>
      <w:szCs w:val="22"/>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670B04"/>
    <w:rPr>
      <w:rFonts w:asciiTheme="minorHAnsi" w:eastAsiaTheme="minorHAnsi" w:hAnsiTheme="minorHAnsi" w:cstheme="minorBidi"/>
      <w:sz w:val="22"/>
      <w:szCs w:val="22"/>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670B04"/>
  </w:style>
  <w:style w:type="table" w:customStyle="1" w:styleId="Tabela-Siatka21">
    <w:name w:val="Tabela - Siatka21"/>
    <w:basedOn w:val="Standardowy"/>
    <w:next w:val="Tabela-Siatka"/>
    <w:rsid w:val="00670B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70B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670B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
    <w:name w:val="Siatka tabeli — jasna12"/>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670B04"/>
    <w:rPr>
      <w:rFonts w:asciiTheme="minorHAnsi" w:eastAsiaTheme="minorHAnsi" w:hAnsiTheme="minorHAnsi" w:cstheme="minorBidi"/>
      <w:sz w:val="22"/>
      <w:szCs w:val="22"/>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670B04"/>
    <w:rPr>
      <w:rFonts w:asciiTheme="minorHAnsi" w:eastAsiaTheme="minorHAnsi" w:hAnsiTheme="minorHAnsi" w:cstheme="minorBidi"/>
      <w:sz w:val="22"/>
      <w:szCs w:val="22"/>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670B04"/>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670B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670B04"/>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670B04"/>
    <w:rPr>
      <w:rFonts w:asciiTheme="minorHAnsi" w:eastAsiaTheme="minorHAnsi" w:hAnsiTheme="minorHAnsi" w:cstheme="minorBidi"/>
      <w:color w:val="2E74B5" w:themeColor="accent1" w:themeShade="BF"/>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670B04"/>
    <w:rPr>
      <w:rFonts w:asciiTheme="minorHAnsi" w:eastAsiaTheme="minorHAnsi" w:hAnsiTheme="minorHAnsi" w:cstheme="minorBidi"/>
      <w:color w:val="2E74B5" w:themeColor="accent1" w:themeShade="BF"/>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670B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70B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670B04"/>
    <w:rPr>
      <w:rFonts w:asciiTheme="minorHAnsi" w:eastAsiaTheme="minorHAnsi" w:hAnsiTheme="minorHAnsi" w:cstheme="minorBidi"/>
      <w:sz w:val="22"/>
      <w:szCs w:val="22"/>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670B04"/>
    <w:rPr>
      <w:rFonts w:asciiTheme="minorHAnsi" w:eastAsiaTheme="minorHAnsi" w:hAnsiTheme="minorHAnsi" w:cstheme="minorBidi"/>
      <w:sz w:val="22"/>
      <w:szCs w:val="22"/>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670B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elikatne">
    <w:name w:val="Subtle Reference"/>
    <w:basedOn w:val="Domylnaczcionkaakapitu"/>
    <w:uiPriority w:val="31"/>
    <w:qFormat/>
    <w:rsid w:val="00670B04"/>
    <w:rPr>
      <w:smallCaps/>
      <w:color w:val="5A5A5A" w:themeColor="text1" w:themeTint="A5"/>
    </w:rPr>
  </w:style>
  <w:style w:type="numbering" w:customStyle="1" w:styleId="Bezlisty3">
    <w:name w:val="Bez listy3"/>
    <w:next w:val="Bezlisty"/>
    <w:uiPriority w:val="99"/>
    <w:semiHidden/>
    <w:unhideWhenUsed/>
    <w:rsid w:val="005B6C7F"/>
  </w:style>
  <w:style w:type="table" w:customStyle="1" w:styleId="Tabela-Siatka5">
    <w:name w:val="Tabela - Siatka5"/>
    <w:basedOn w:val="Standardowy"/>
    <w:next w:val="Tabela-Siatka"/>
    <w:uiPriority w:val="59"/>
    <w:rsid w:val="005B6C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0">
    <w:name w:val="normalny"/>
    <w:basedOn w:val="Tekstpodstawowy"/>
    <w:link w:val="normalnyZnak"/>
    <w:qFormat/>
    <w:rsid w:val="005B6C7F"/>
    <w:pPr>
      <w:tabs>
        <w:tab w:val="left" w:pos="567"/>
      </w:tabs>
      <w:spacing w:after="0" w:line="240" w:lineRule="atLeast"/>
    </w:pPr>
    <w:rPr>
      <w:rFonts w:ascii="Arial" w:eastAsia="Times New Roman" w:hAnsi="Arial"/>
      <w:sz w:val="24"/>
      <w:szCs w:val="20"/>
      <w:lang w:eastAsia="pl-PL"/>
    </w:rPr>
  </w:style>
  <w:style w:type="character" w:customStyle="1" w:styleId="normalnyZnak">
    <w:name w:val="normalny Znak"/>
    <w:basedOn w:val="Domylnaczcionkaakapitu"/>
    <w:link w:val="normalny0"/>
    <w:rsid w:val="005B6C7F"/>
    <w:rPr>
      <w:rFonts w:ascii="Arial" w:eastAsia="Times New Roman" w:hAnsi="Arial"/>
      <w:sz w:val="24"/>
    </w:rPr>
  </w:style>
  <w:style w:type="table" w:customStyle="1" w:styleId="Tabela-Siatka6">
    <w:name w:val="Tabela - Siatka6"/>
    <w:basedOn w:val="Standardowy"/>
    <w:next w:val="Tabela-Siatka"/>
    <w:uiPriority w:val="59"/>
    <w:rsid w:val="00C639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F771D"/>
    <w:pPr>
      <w:suppressAutoHyphens/>
      <w:autoSpaceDN w:val="0"/>
      <w:spacing w:after="200" w:line="276" w:lineRule="auto"/>
      <w:textAlignment w:val="baseline"/>
    </w:pPr>
    <w:rPr>
      <w:kern w:val="3"/>
      <w:sz w:val="22"/>
      <w:szCs w:val="22"/>
      <w:lang w:eastAsia="en-US"/>
    </w:rPr>
  </w:style>
  <w:style w:type="numbering" w:customStyle="1" w:styleId="WWNum36">
    <w:name w:val="WWNum36"/>
    <w:basedOn w:val="Bezlisty"/>
    <w:rsid w:val="000F771D"/>
    <w:pPr>
      <w:numPr>
        <w:numId w:val="17"/>
      </w:numPr>
    </w:pPr>
  </w:style>
  <w:style w:type="numbering" w:customStyle="1" w:styleId="WWNum37">
    <w:name w:val="WWNum37"/>
    <w:basedOn w:val="Bezlisty"/>
    <w:rsid w:val="000F771D"/>
    <w:pPr>
      <w:numPr>
        <w:numId w:val="18"/>
      </w:numPr>
    </w:pPr>
  </w:style>
  <w:style w:type="numbering" w:customStyle="1" w:styleId="WWNum105">
    <w:name w:val="WWNum105"/>
    <w:basedOn w:val="Bezlisty"/>
    <w:rsid w:val="000F771D"/>
    <w:pPr>
      <w:numPr>
        <w:numId w:val="19"/>
      </w:numPr>
    </w:pPr>
  </w:style>
  <w:style w:type="character" w:customStyle="1" w:styleId="FontStyle29">
    <w:name w:val="Font Style29"/>
    <w:basedOn w:val="Domylnaczcionkaakapitu"/>
    <w:uiPriority w:val="99"/>
    <w:rsid w:val="006561CC"/>
    <w:rPr>
      <w:rFonts w:ascii="Calibri" w:hAnsi="Calibri" w:cs="Calibri"/>
      <w:sz w:val="20"/>
      <w:szCs w:val="20"/>
    </w:rPr>
  </w:style>
  <w:style w:type="paragraph" w:customStyle="1" w:styleId="Style16">
    <w:name w:val="Style16"/>
    <w:basedOn w:val="Normalny"/>
    <w:uiPriority w:val="99"/>
    <w:rsid w:val="006561CC"/>
    <w:pPr>
      <w:widowControl w:val="0"/>
      <w:autoSpaceDE w:val="0"/>
      <w:autoSpaceDN w:val="0"/>
      <w:adjustRightInd w:val="0"/>
      <w:spacing w:after="0" w:line="269" w:lineRule="exact"/>
      <w:jc w:val="both"/>
    </w:pPr>
    <w:rPr>
      <w:rFonts w:ascii="Arial" w:eastAsiaTheme="minorEastAsia" w:hAnsi="Arial" w:cs="Arial"/>
      <w:sz w:val="24"/>
      <w:szCs w:val="24"/>
      <w:lang w:eastAsia="pl-PL"/>
    </w:rPr>
  </w:style>
  <w:style w:type="paragraph" w:customStyle="1" w:styleId="Style19">
    <w:name w:val="Style19"/>
    <w:basedOn w:val="Normalny"/>
    <w:uiPriority w:val="99"/>
    <w:rsid w:val="006561CC"/>
    <w:pPr>
      <w:widowControl w:val="0"/>
      <w:autoSpaceDE w:val="0"/>
      <w:autoSpaceDN w:val="0"/>
      <w:adjustRightInd w:val="0"/>
      <w:spacing w:after="0" w:line="451" w:lineRule="exact"/>
    </w:pPr>
    <w:rPr>
      <w:rFonts w:ascii="Arial" w:eastAsiaTheme="minorEastAsia" w:hAnsi="Arial" w:cs="Arial"/>
      <w:sz w:val="24"/>
      <w:szCs w:val="24"/>
      <w:lang w:eastAsia="pl-PL"/>
    </w:rPr>
  </w:style>
  <w:style w:type="numbering" w:customStyle="1" w:styleId="Bezlisty4">
    <w:name w:val="Bez listy4"/>
    <w:next w:val="Bezlisty"/>
    <w:uiPriority w:val="99"/>
    <w:semiHidden/>
    <w:unhideWhenUsed/>
    <w:rsid w:val="00B72AD1"/>
  </w:style>
  <w:style w:type="table" w:customStyle="1" w:styleId="Tabela-Siatka7">
    <w:name w:val="Tabela - Siatka7"/>
    <w:basedOn w:val="Standardowy"/>
    <w:next w:val="Tabela-Siatka"/>
    <w:uiPriority w:val="59"/>
    <w:rsid w:val="00B72A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B72AD1"/>
    <w:pPr>
      <w:tabs>
        <w:tab w:val="left" w:pos="3402"/>
      </w:tabs>
      <w:spacing w:before="360" w:after="0" w:line="360" w:lineRule="auto"/>
      <w:ind w:left="4253"/>
      <w:jc w:val="center"/>
    </w:pPr>
    <w:rPr>
      <w:rFonts w:ascii="Times New Roman PL" w:eastAsia="Times New Roman" w:hAnsi="Times New Roman PL"/>
      <w:i/>
      <w:color w:val="800000"/>
      <w:szCs w:val="20"/>
      <w:lang w:eastAsia="pl-PL"/>
    </w:rPr>
  </w:style>
  <w:style w:type="character" w:customStyle="1" w:styleId="TekstdymkaZnak1">
    <w:name w:val="Tekst dymka Znak1"/>
    <w:basedOn w:val="Domylnaczcionkaakapitu"/>
    <w:uiPriority w:val="99"/>
    <w:semiHidden/>
    <w:rsid w:val="00B72AD1"/>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B72AD1"/>
    <w:rPr>
      <w:rFonts w:ascii="Arial" w:eastAsia="Times New Roman" w:hAnsi="Arial" w:cs="Times New Roman"/>
      <w:sz w:val="20"/>
      <w:szCs w:val="20"/>
      <w:lang w:eastAsia="pl-PL"/>
    </w:rPr>
  </w:style>
  <w:style w:type="paragraph" w:customStyle="1" w:styleId="artykull">
    <w:name w:val="artykull"/>
    <w:basedOn w:val="Normalny"/>
    <w:rsid w:val="00B72AD1"/>
    <w:pPr>
      <w:spacing w:after="0" w:line="360" w:lineRule="atLeast"/>
    </w:pPr>
    <w:rPr>
      <w:rFonts w:ascii="Times New Roman" w:eastAsia="Times New Roman" w:hAnsi="Times New Roman"/>
      <w:color w:val="333333"/>
      <w:sz w:val="24"/>
      <w:szCs w:val="24"/>
      <w:lang w:eastAsia="pl-PL"/>
    </w:rPr>
  </w:style>
  <w:style w:type="character" w:customStyle="1" w:styleId="text03">
    <w:name w:val="text_03"/>
    <w:basedOn w:val="Domylnaczcionkaakapitu"/>
    <w:rsid w:val="00B72AD1"/>
  </w:style>
  <w:style w:type="paragraph" w:styleId="Lista-kontynuacja3">
    <w:name w:val="List Continue 3"/>
    <w:basedOn w:val="Normalny"/>
    <w:rsid w:val="00B72AD1"/>
    <w:pPr>
      <w:widowControl w:val="0"/>
      <w:spacing w:after="120" w:line="240" w:lineRule="auto"/>
      <w:ind w:left="849"/>
    </w:pPr>
    <w:rPr>
      <w:rFonts w:ascii="Arial" w:eastAsia="Times New Roman" w:hAnsi="Arial"/>
      <w:b/>
      <w:i/>
      <w:snapToGrid w:val="0"/>
      <w:sz w:val="24"/>
      <w:szCs w:val="20"/>
      <w:lang w:eastAsia="pl-PL"/>
    </w:rPr>
  </w:style>
  <w:style w:type="paragraph" w:styleId="Lista0">
    <w:name w:val="List"/>
    <w:basedOn w:val="Normalny"/>
    <w:rsid w:val="00B72AD1"/>
    <w:pPr>
      <w:tabs>
        <w:tab w:val="left" w:pos="3402"/>
      </w:tabs>
      <w:spacing w:after="0" w:line="360" w:lineRule="auto"/>
      <w:ind w:left="283" w:hanging="283"/>
      <w:contextualSpacing/>
    </w:pPr>
    <w:rPr>
      <w:rFonts w:ascii="Arial" w:eastAsia="Times New Roman" w:hAnsi="Arial"/>
      <w:sz w:val="24"/>
      <w:szCs w:val="20"/>
      <w:lang w:eastAsia="pl-PL"/>
    </w:rPr>
  </w:style>
  <w:style w:type="paragraph" w:styleId="Lista-kontynuacja2">
    <w:name w:val="List Continue 2"/>
    <w:basedOn w:val="Normalny"/>
    <w:rsid w:val="00B72AD1"/>
    <w:pPr>
      <w:tabs>
        <w:tab w:val="left" w:pos="3402"/>
      </w:tabs>
      <w:spacing w:after="120" w:line="360" w:lineRule="auto"/>
      <w:ind w:left="566"/>
      <w:contextualSpacing/>
    </w:pPr>
    <w:rPr>
      <w:rFonts w:ascii="Arial" w:eastAsia="Times New Roman" w:hAnsi="Arial"/>
      <w:sz w:val="24"/>
      <w:szCs w:val="20"/>
      <w:lang w:eastAsia="pl-PL"/>
    </w:rPr>
  </w:style>
  <w:style w:type="paragraph" w:styleId="Lista3">
    <w:name w:val="List 3"/>
    <w:basedOn w:val="Normalny"/>
    <w:rsid w:val="00B72AD1"/>
    <w:pPr>
      <w:tabs>
        <w:tab w:val="left" w:pos="3402"/>
      </w:tabs>
      <w:spacing w:after="0" w:line="360" w:lineRule="auto"/>
      <w:ind w:left="849" w:hanging="283"/>
      <w:contextualSpacing/>
    </w:pPr>
    <w:rPr>
      <w:rFonts w:ascii="Arial" w:eastAsia="Times New Roman" w:hAnsi="Arial"/>
      <w:sz w:val="24"/>
      <w:szCs w:val="20"/>
      <w:lang w:eastAsia="pl-PL"/>
    </w:rPr>
  </w:style>
  <w:style w:type="paragraph" w:styleId="Tekstpodstawowyzwciciem">
    <w:name w:val="Body Text First Indent"/>
    <w:basedOn w:val="Tekstpodstawowy"/>
    <w:link w:val="TekstpodstawowyzwciciemZnak"/>
    <w:rsid w:val="00B72AD1"/>
    <w:pPr>
      <w:tabs>
        <w:tab w:val="left" w:pos="3402"/>
      </w:tabs>
      <w:spacing w:after="0" w:line="360" w:lineRule="auto"/>
      <w:ind w:firstLine="360"/>
    </w:pPr>
    <w:rPr>
      <w:rFonts w:ascii="Arial" w:eastAsia="Times New Roman" w:hAnsi="Arial"/>
      <w:sz w:val="24"/>
      <w:szCs w:val="20"/>
      <w:lang w:eastAsia="pl-PL"/>
    </w:rPr>
  </w:style>
  <w:style w:type="character" w:customStyle="1" w:styleId="TekstpodstawowyzwciciemZnak">
    <w:name w:val="Tekst podstawowy z wcięciem Znak"/>
    <w:basedOn w:val="TekstpodstawowyZnak"/>
    <w:link w:val="Tekstpodstawowyzwciciem"/>
    <w:rsid w:val="00B72AD1"/>
    <w:rPr>
      <w:rFonts w:ascii="Arial" w:eastAsia="Times New Roman" w:hAnsi="Arial"/>
      <w:sz w:val="24"/>
      <w:szCs w:val="22"/>
      <w:lang w:eastAsia="en-US"/>
    </w:rPr>
  </w:style>
  <w:style w:type="character" w:customStyle="1" w:styleId="Teksttreci2">
    <w:name w:val="Tekst treści (2)_"/>
    <w:basedOn w:val="Domylnaczcionkaakapitu"/>
    <w:link w:val="Teksttreci20"/>
    <w:rsid w:val="00B72AD1"/>
    <w:rPr>
      <w:sz w:val="21"/>
      <w:szCs w:val="21"/>
      <w:shd w:val="clear" w:color="auto" w:fill="FFFFFF"/>
    </w:rPr>
  </w:style>
  <w:style w:type="paragraph" w:customStyle="1" w:styleId="Teksttreci20">
    <w:name w:val="Tekst treści (2)"/>
    <w:basedOn w:val="Normalny"/>
    <w:link w:val="Teksttreci2"/>
    <w:rsid w:val="00B72AD1"/>
    <w:pPr>
      <w:shd w:val="clear" w:color="auto" w:fill="FFFFFF"/>
      <w:spacing w:after="60" w:line="0" w:lineRule="atLeast"/>
      <w:ind w:hanging="620"/>
    </w:pPr>
    <w:rPr>
      <w:sz w:val="21"/>
      <w:szCs w:val="21"/>
      <w:lang w:eastAsia="pl-PL"/>
    </w:rPr>
  </w:style>
  <w:style w:type="character" w:customStyle="1" w:styleId="Teksttreci5">
    <w:name w:val="Tekst treści (5)_"/>
    <w:basedOn w:val="Domylnaczcionkaakapitu"/>
    <w:link w:val="Teksttreci50"/>
    <w:rsid w:val="00B72AD1"/>
    <w:rPr>
      <w:sz w:val="19"/>
      <w:szCs w:val="19"/>
      <w:shd w:val="clear" w:color="auto" w:fill="FFFFFF"/>
    </w:rPr>
  </w:style>
  <w:style w:type="paragraph" w:customStyle="1" w:styleId="Teksttreci50">
    <w:name w:val="Tekst treści (5)"/>
    <w:basedOn w:val="Normalny"/>
    <w:link w:val="Teksttreci5"/>
    <w:rsid w:val="00B72AD1"/>
    <w:pPr>
      <w:shd w:val="clear" w:color="auto" w:fill="FFFFFF"/>
      <w:spacing w:before="540" w:after="60" w:line="0" w:lineRule="atLeast"/>
      <w:ind w:hanging="360"/>
    </w:pPr>
    <w:rPr>
      <w:sz w:val="19"/>
      <w:szCs w:val="19"/>
      <w:lang w:eastAsia="pl-PL"/>
    </w:rPr>
  </w:style>
  <w:style w:type="character" w:customStyle="1" w:styleId="Teksttreci8">
    <w:name w:val="Tekst treści (8)_"/>
    <w:basedOn w:val="Domylnaczcionkaakapitu"/>
    <w:link w:val="Teksttreci80"/>
    <w:rsid w:val="00B72AD1"/>
    <w:rPr>
      <w:sz w:val="14"/>
      <w:szCs w:val="14"/>
      <w:shd w:val="clear" w:color="auto" w:fill="FFFFFF"/>
    </w:rPr>
  </w:style>
  <w:style w:type="paragraph" w:customStyle="1" w:styleId="Teksttreci80">
    <w:name w:val="Tekst treści (8)"/>
    <w:basedOn w:val="Normalny"/>
    <w:link w:val="Teksttreci8"/>
    <w:rsid w:val="00B72AD1"/>
    <w:pPr>
      <w:shd w:val="clear" w:color="auto" w:fill="FFFFFF"/>
      <w:spacing w:before="1020" w:after="720" w:line="182" w:lineRule="exact"/>
      <w:ind w:hanging="360"/>
    </w:pPr>
    <w:rPr>
      <w:sz w:val="14"/>
      <w:szCs w:val="14"/>
      <w:lang w:eastAsia="pl-PL"/>
    </w:rPr>
  </w:style>
  <w:style w:type="character" w:customStyle="1" w:styleId="Teksttreci5105pt">
    <w:name w:val="Tekst treści (5) + 10;5 pt"/>
    <w:basedOn w:val="Teksttreci5"/>
    <w:rsid w:val="00B72AD1"/>
    <w:rPr>
      <w:sz w:val="21"/>
      <w:szCs w:val="21"/>
      <w:shd w:val="clear" w:color="auto" w:fill="FFFFFF"/>
    </w:rPr>
  </w:style>
  <w:style w:type="character" w:customStyle="1" w:styleId="TeksttreciPogrubienie">
    <w:name w:val="Tekst treści + Pogrubienie"/>
    <w:basedOn w:val="Teksttreci"/>
    <w:rsid w:val="00B72AD1"/>
    <w:rPr>
      <w:rFonts w:ascii="Tahoma" w:hAnsi="Tahoma" w:cs="Tahoma"/>
      <w:b/>
      <w:bCs/>
      <w:sz w:val="21"/>
      <w:szCs w:val="21"/>
      <w:shd w:val="clear" w:color="auto" w:fill="FFFFFF"/>
    </w:rPr>
  </w:style>
  <w:style w:type="character" w:customStyle="1" w:styleId="Nagwek30">
    <w:name w:val="Nagłówek #3_"/>
    <w:basedOn w:val="Domylnaczcionkaakapitu"/>
    <w:link w:val="Nagwek31"/>
    <w:rsid w:val="00B72AD1"/>
    <w:rPr>
      <w:rFonts w:ascii="Arial" w:eastAsia="Arial" w:hAnsi="Arial" w:cs="Arial"/>
      <w:b/>
      <w:bCs/>
      <w:sz w:val="19"/>
      <w:szCs w:val="19"/>
      <w:shd w:val="clear" w:color="auto" w:fill="FFFFFF"/>
    </w:rPr>
  </w:style>
  <w:style w:type="paragraph" w:customStyle="1" w:styleId="Nagwek31">
    <w:name w:val="Nagłówek #3"/>
    <w:basedOn w:val="Normalny"/>
    <w:link w:val="Nagwek30"/>
    <w:rsid w:val="00B72AD1"/>
    <w:pPr>
      <w:widowControl w:val="0"/>
      <w:shd w:val="clear" w:color="auto" w:fill="FFFFFF"/>
      <w:spacing w:before="780" w:after="300" w:line="0" w:lineRule="atLeast"/>
      <w:ind w:hanging="1060"/>
      <w:jc w:val="both"/>
      <w:outlineLvl w:val="2"/>
    </w:pPr>
    <w:rPr>
      <w:rFonts w:ascii="Arial" w:eastAsia="Arial" w:hAnsi="Arial" w:cs="Arial"/>
      <w:b/>
      <w:bCs/>
      <w:sz w:val="19"/>
      <w:szCs w:val="19"/>
      <w:lang w:eastAsia="pl-PL"/>
    </w:rPr>
  </w:style>
  <w:style w:type="character" w:customStyle="1" w:styleId="Styl1Znak">
    <w:name w:val="Styl1 Znak"/>
    <w:basedOn w:val="Domylnaczcionkaakapitu"/>
    <w:link w:val="Styl1"/>
    <w:rsid w:val="00B72AD1"/>
    <w:rPr>
      <w:rFonts w:ascii="Arial" w:eastAsia="Times New Roman" w:hAnsi="Arial"/>
      <w:b/>
      <w:sz w:val="28"/>
    </w:rPr>
  </w:style>
  <w:style w:type="character" w:customStyle="1" w:styleId="FontStyle99">
    <w:name w:val="Font Style99"/>
    <w:basedOn w:val="Domylnaczcionkaakapitu"/>
    <w:uiPriority w:val="99"/>
    <w:rsid w:val="00B72AD1"/>
    <w:rPr>
      <w:rFonts w:ascii="Arial" w:hAnsi="Arial" w:cs="Arial"/>
      <w:i/>
      <w:iCs/>
      <w:sz w:val="18"/>
      <w:szCs w:val="18"/>
    </w:rPr>
  </w:style>
  <w:style w:type="paragraph" w:customStyle="1" w:styleId="Style50">
    <w:name w:val="Style50"/>
    <w:basedOn w:val="Normalny"/>
    <w:uiPriority w:val="99"/>
    <w:rsid w:val="00B72AD1"/>
    <w:pPr>
      <w:widowControl w:val="0"/>
      <w:autoSpaceDE w:val="0"/>
      <w:autoSpaceDN w:val="0"/>
      <w:adjustRightInd w:val="0"/>
      <w:spacing w:after="0" w:line="240" w:lineRule="auto"/>
      <w:jc w:val="both"/>
    </w:pPr>
    <w:rPr>
      <w:rFonts w:ascii="Arial" w:eastAsiaTheme="minorEastAsia" w:hAnsi="Arial" w:cs="Arial"/>
      <w:sz w:val="24"/>
      <w:szCs w:val="24"/>
      <w:lang w:eastAsia="pl-PL"/>
    </w:rPr>
  </w:style>
  <w:style w:type="character" w:customStyle="1" w:styleId="FontStyle88">
    <w:name w:val="Font Style88"/>
    <w:basedOn w:val="Domylnaczcionkaakapitu"/>
    <w:uiPriority w:val="99"/>
    <w:rsid w:val="00B72AD1"/>
    <w:rPr>
      <w:rFonts w:ascii="Arial" w:hAnsi="Arial" w:cs="Arial"/>
      <w:sz w:val="18"/>
      <w:szCs w:val="18"/>
    </w:rPr>
  </w:style>
  <w:style w:type="character" w:customStyle="1" w:styleId="FontStyle95">
    <w:name w:val="Font Style95"/>
    <w:basedOn w:val="Domylnaczcionkaakapitu"/>
    <w:uiPriority w:val="99"/>
    <w:rsid w:val="00B72AD1"/>
    <w:rPr>
      <w:rFonts w:ascii="Arial" w:hAnsi="Arial" w:cs="Arial"/>
      <w:b/>
      <w:bCs/>
      <w:sz w:val="18"/>
      <w:szCs w:val="18"/>
    </w:rPr>
  </w:style>
  <w:style w:type="paragraph" w:customStyle="1" w:styleId="Style51">
    <w:name w:val="Style51"/>
    <w:basedOn w:val="Normalny"/>
    <w:uiPriority w:val="99"/>
    <w:rsid w:val="00B72AD1"/>
    <w:pPr>
      <w:widowControl w:val="0"/>
      <w:autoSpaceDE w:val="0"/>
      <w:autoSpaceDN w:val="0"/>
      <w:adjustRightInd w:val="0"/>
      <w:spacing w:after="0" w:line="253" w:lineRule="exact"/>
      <w:ind w:hanging="422"/>
      <w:jc w:val="both"/>
    </w:pPr>
    <w:rPr>
      <w:rFonts w:ascii="Arial" w:eastAsiaTheme="minorEastAsia" w:hAnsi="Arial" w:cs="Arial"/>
      <w:sz w:val="24"/>
      <w:szCs w:val="24"/>
      <w:lang w:eastAsia="pl-PL"/>
    </w:rPr>
  </w:style>
  <w:style w:type="paragraph" w:customStyle="1" w:styleId="Style7">
    <w:name w:val="Style7"/>
    <w:basedOn w:val="Normalny"/>
    <w:uiPriority w:val="99"/>
    <w:rsid w:val="00B72AD1"/>
    <w:pPr>
      <w:widowControl w:val="0"/>
      <w:autoSpaceDE w:val="0"/>
      <w:autoSpaceDN w:val="0"/>
      <w:adjustRightInd w:val="0"/>
      <w:spacing w:after="0" w:line="240" w:lineRule="exact"/>
      <w:ind w:hanging="365"/>
    </w:pPr>
    <w:rPr>
      <w:rFonts w:ascii="Arial" w:eastAsiaTheme="minorEastAsia" w:hAnsi="Arial" w:cs="Arial"/>
      <w:sz w:val="24"/>
      <w:szCs w:val="24"/>
      <w:lang w:eastAsia="pl-PL"/>
    </w:rPr>
  </w:style>
  <w:style w:type="paragraph" w:customStyle="1" w:styleId="Style52">
    <w:name w:val="Style52"/>
    <w:basedOn w:val="Normalny"/>
    <w:uiPriority w:val="99"/>
    <w:rsid w:val="00B72AD1"/>
    <w:pPr>
      <w:widowControl w:val="0"/>
      <w:autoSpaceDE w:val="0"/>
      <w:autoSpaceDN w:val="0"/>
      <w:adjustRightInd w:val="0"/>
      <w:spacing w:after="0" w:line="241" w:lineRule="exact"/>
      <w:ind w:hanging="355"/>
      <w:jc w:val="both"/>
    </w:pPr>
    <w:rPr>
      <w:rFonts w:ascii="Arial" w:eastAsiaTheme="minorEastAsia" w:hAnsi="Arial" w:cs="Arial"/>
      <w:sz w:val="24"/>
      <w:szCs w:val="24"/>
      <w:lang w:eastAsia="pl-PL"/>
    </w:rPr>
  </w:style>
  <w:style w:type="character" w:customStyle="1" w:styleId="FontStyle80">
    <w:name w:val="Font Style80"/>
    <w:basedOn w:val="Domylnaczcionkaakapitu"/>
    <w:uiPriority w:val="99"/>
    <w:rsid w:val="00B72AD1"/>
    <w:rPr>
      <w:rFonts w:ascii="Tahoma" w:hAnsi="Tahoma" w:cs="Tahoma"/>
      <w:sz w:val="18"/>
      <w:szCs w:val="18"/>
    </w:rPr>
  </w:style>
  <w:style w:type="paragraph" w:customStyle="1" w:styleId="Style13">
    <w:name w:val="Style13"/>
    <w:basedOn w:val="Normalny"/>
    <w:uiPriority w:val="99"/>
    <w:rsid w:val="00B72AD1"/>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89">
    <w:name w:val="Font Style89"/>
    <w:basedOn w:val="Domylnaczcionkaakapitu"/>
    <w:uiPriority w:val="99"/>
    <w:rsid w:val="00B72AD1"/>
    <w:rPr>
      <w:rFonts w:ascii="Arial" w:hAnsi="Arial" w:cs="Arial"/>
      <w:sz w:val="18"/>
      <w:szCs w:val="18"/>
    </w:rPr>
  </w:style>
  <w:style w:type="character" w:customStyle="1" w:styleId="FontStyle92">
    <w:name w:val="Font Style92"/>
    <w:basedOn w:val="Domylnaczcionkaakapitu"/>
    <w:uiPriority w:val="99"/>
    <w:rsid w:val="00B72AD1"/>
    <w:rPr>
      <w:rFonts w:ascii="Arial" w:hAnsi="Arial" w:cs="Arial"/>
      <w:b/>
      <w:bCs/>
      <w:sz w:val="18"/>
      <w:szCs w:val="18"/>
    </w:rPr>
  </w:style>
  <w:style w:type="character" w:customStyle="1" w:styleId="FontStyle40">
    <w:name w:val="Font Style40"/>
    <w:basedOn w:val="Domylnaczcionkaakapitu"/>
    <w:uiPriority w:val="99"/>
    <w:rsid w:val="00B72AD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B72AD1"/>
    <w:rPr>
      <w:rFonts w:ascii="Calibri" w:hAnsi="Calibri" w:cs="Calibri"/>
      <w:sz w:val="22"/>
      <w:szCs w:val="22"/>
    </w:rPr>
  </w:style>
  <w:style w:type="paragraph" w:customStyle="1" w:styleId="Style20">
    <w:name w:val="Style20"/>
    <w:basedOn w:val="Normalny"/>
    <w:uiPriority w:val="99"/>
    <w:rsid w:val="00B72AD1"/>
    <w:pPr>
      <w:widowControl w:val="0"/>
      <w:autoSpaceDE w:val="0"/>
      <w:autoSpaceDN w:val="0"/>
      <w:adjustRightInd w:val="0"/>
      <w:spacing w:after="0" w:line="317" w:lineRule="exact"/>
      <w:ind w:hanging="413"/>
    </w:pPr>
    <w:rPr>
      <w:rFonts w:eastAsiaTheme="minorEastAsia" w:cstheme="minorBidi"/>
      <w:sz w:val="24"/>
      <w:szCs w:val="24"/>
      <w:lang w:eastAsia="pl-PL"/>
    </w:rPr>
  </w:style>
  <w:style w:type="paragraph" w:customStyle="1" w:styleId="Style24">
    <w:name w:val="Style24"/>
    <w:basedOn w:val="Normalny"/>
    <w:uiPriority w:val="99"/>
    <w:rsid w:val="00B72AD1"/>
    <w:pPr>
      <w:widowControl w:val="0"/>
      <w:autoSpaceDE w:val="0"/>
      <w:autoSpaceDN w:val="0"/>
      <w:adjustRightInd w:val="0"/>
      <w:spacing w:after="0" w:line="240" w:lineRule="auto"/>
    </w:pPr>
    <w:rPr>
      <w:rFonts w:eastAsiaTheme="minorEastAsia" w:cstheme="minorBidi"/>
      <w:sz w:val="24"/>
      <w:szCs w:val="24"/>
      <w:lang w:eastAsia="pl-PL"/>
    </w:rPr>
  </w:style>
  <w:style w:type="character" w:customStyle="1" w:styleId="FontStyle39">
    <w:name w:val="Font Style39"/>
    <w:basedOn w:val="Domylnaczcionkaakapitu"/>
    <w:uiPriority w:val="99"/>
    <w:rsid w:val="00B72AD1"/>
    <w:rPr>
      <w:rFonts w:ascii="Calibri" w:hAnsi="Calibri" w:cs="Calibri"/>
      <w:b/>
      <w:bCs/>
      <w:sz w:val="22"/>
      <w:szCs w:val="22"/>
    </w:rPr>
  </w:style>
  <w:style w:type="character" w:customStyle="1" w:styleId="FontStyle44">
    <w:name w:val="Font Style44"/>
    <w:basedOn w:val="Domylnaczcionkaakapitu"/>
    <w:uiPriority w:val="99"/>
    <w:rsid w:val="00B72AD1"/>
    <w:rPr>
      <w:rFonts w:ascii="Calibri" w:hAnsi="Calibri" w:cs="Calibri"/>
      <w:b/>
      <w:bCs/>
      <w:i/>
      <w:iCs/>
      <w:spacing w:val="-10"/>
      <w:sz w:val="26"/>
      <w:szCs w:val="26"/>
    </w:rPr>
  </w:style>
  <w:style w:type="character" w:customStyle="1" w:styleId="FontStyle45">
    <w:name w:val="Font Style45"/>
    <w:basedOn w:val="Domylnaczcionkaakapitu"/>
    <w:uiPriority w:val="99"/>
    <w:rsid w:val="00B72AD1"/>
    <w:rPr>
      <w:rFonts w:ascii="Franklin Gothic Medium" w:hAnsi="Franklin Gothic Medium" w:cs="Franklin Gothic Medium"/>
      <w:b/>
      <w:bCs/>
      <w:i/>
      <w:iCs/>
      <w:sz w:val="20"/>
      <w:szCs w:val="20"/>
    </w:rPr>
  </w:style>
  <w:style w:type="paragraph" w:customStyle="1" w:styleId="Style34">
    <w:name w:val="Style34"/>
    <w:basedOn w:val="Normalny"/>
    <w:uiPriority w:val="99"/>
    <w:rsid w:val="00B72AD1"/>
    <w:pPr>
      <w:widowControl w:val="0"/>
      <w:autoSpaceDE w:val="0"/>
      <w:autoSpaceDN w:val="0"/>
      <w:adjustRightInd w:val="0"/>
      <w:spacing w:after="0" w:line="240" w:lineRule="auto"/>
    </w:pPr>
    <w:rPr>
      <w:rFonts w:eastAsiaTheme="minorEastAsia" w:cstheme="minorBidi"/>
      <w:sz w:val="24"/>
      <w:szCs w:val="24"/>
      <w:lang w:eastAsia="pl-PL"/>
    </w:rPr>
  </w:style>
  <w:style w:type="character" w:customStyle="1" w:styleId="FontStyle43">
    <w:name w:val="Font Style43"/>
    <w:basedOn w:val="Domylnaczcionkaakapitu"/>
    <w:uiPriority w:val="99"/>
    <w:rsid w:val="00B72AD1"/>
    <w:rPr>
      <w:rFonts w:ascii="Calibri" w:hAnsi="Calibri" w:cs="Calibri"/>
      <w:b/>
      <w:bCs/>
      <w:i/>
      <w:iCs/>
      <w:sz w:val="14"/>
      <w:szCs w:val="14"/>
    </w:rPr>
  </w:style>
  <w:style w:type="paragraph" w:customStyle="1" w:styleId="Style22">
    <w:name w:val="Style22"/>
    <w:basedOn w:val="Normalny"/>
    <w:uiPriority w:val="99"/>
    <w:rsid w:val="00B72AD1"/>
    <w:pPr>
      <w:widowControl w:val="0"/>
      <w:autoSpaceDE w:val="0"/>
      <w:autoSpaceDN w:val="0"/>
      <w:adjustRightInd w:val="0"/>
      <w:spacing w:after="0" w:line="240" w:lineRule="auto"/>
    </w:pPr>
    <w:rPr>
      <w:rFonts w:eastAsiaTheme="minorEastAsia" w:cstheme="minorBidi"/>
      <w:sz w:val="24"/>
      <w:szCs w:val="24"/>
      <w:lang w:eastAsia="pl-PL"/>
    </w:rPr>
  </w:style>
  <w:style w:type="paragraph" w:customStyle="1" w:styleId="Style33">
    <w:name w:val="Style33"/>
    <w:basedOn w:val="Normalny"/>
    <w:uiPriority w:val="99"/>
    <w:rsid w:val="00B72AD1"/>
    <w:pPr>
      <w:widowControl w:val="0"/>
      <w:autoSpaceDE w:val="0"/>
      <w:autoSpaceDN w:val="0"/>
      <w:adjustRightInd w:val="0"/>
      <w:spacing w:after="0" w:line="240" w:lineRule="auto"/>
    </w:pPr>
    <w:rPr>
      <w:rFonts w:eastAsiaTheme="minorEastAsia" w:cstheme="minorBidi"/>
      <w:sz w:val="24"/>
      <w:szCs w:val="24"/>
      <w:lang w:eastAsia="pl-PL"/>
    </w:rPr>
  </w:style>
  <w:style w:type="character" w:customStyle="1" w:styleId="FontStyle50">
    <w:name w:val="Font Style50"/>
    <w:basedOn w:val="Domylnaczcionkaakapitu"/>
    <w:uiPriority w:val="99"/>
    <w:rsid w:val="00B72AD1"/>
    <w:rPr>
      <w:rFonts w:ascii="Calibri" w:hAnsi="Calibri" w:cs="Calibri"/>
      <w:b/>
      <w:bCs/>
      <w:sz w:val="22"/>
      <w:szCs w:val="22"/>
    </w:rPr>
  </w:style>
  <w:style w:type="character" w:customStyle="1" w:styleId="FontStyle51">
    <w:name w:val="Font Style51"/>
    <w:basedOn w:val="Domylnaczcionkaakapitu"/>
    <w:uiPriority w:val="99"/>
    <w:rsid w:val="00B72AD1"/>
    <w:rPr>
      <w:rFonts w:ascii="Calibri" w:hAnsi="Calibri" w:cs="Calibri"/>
      <w:b/>
      <w:bCs/>
      <w:sz w:val="22"/>
      <w:szCs w:val="22"/>
    </w:rPr>
  </w:style>
  <w:style w:type="paragraph" w:customStyle="1" w:styleId="Nag3wek1">
    <w:name w:val="Nag3ówek 1"/>
    <w:basedOn w:val="Default"/>
    <w:next w:val="Default"/>
    <w:rsid w:val="00B72AD1"/>
    <w:rPr>
      <w:rFonts w:ascii="Times New Roman" w:eastAsia="Times New Roman" w:hAnsi="Times New Roman" w:cs="Times New Roman"/>
      <w:color w:val="auto"/>
      <w:lang w:eastAsia="pl-PL"/>
    </w:rPr>
  </w:style>
  <w:style w:type="paragraph" w:styleId="Tekstpodstawowyzwciciem2">
    <w:name w:val="Body Text First Indent 2"/>
    <w:basedOn w:val="Tekstpodstawowywcity"/>
    <w:link w:val="Tekstpodstawowyzwciciem2Znak"/>
    <w:rsid w:val="00B72AD1"/>
    <w:pPr>
      <w:spacing w:line="240" w:lineRule="auto"/>
      <w:ind w:firstLine="210"/>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rsid w:val="00B72AD1"/>
    <w:rPr>
      <w:rFonts w:ascii="Times New Roman" w:eastAsia="Times New Roman" w:hAnsi="Times New Roman"/>
      <w:sz w:val="24"/>
      <w:szCs w:val="24"/>
      <w:lang w:eastAsia="en-US"/>
    </w:rPr>
  </w:style>
  <w:style w:type="character" w:customStyle="1" w:styleId="tw4winMark">
    <w:name w:val="tw4winMark"/>
    <w:rsid w:val="00B72AD1"/>
    <w:rPr>
      <w:rFonts w:ascii="Courier New" w:hAnsi="Courier New" w:cs="Courier New"/>
      <w:b/>
      <w:bCs/>
      <w:vanish/>
      <w:color w:val="800080"/>
      <w:sz w:val="22"/>
      <w:szCs w:val="22"/>
      <w:vertAlign w:val="subscript"/>
    </w:rPr>
  </w:style>
  <w:style w:type="paragraph" w:customStyle="1" w:styleId="p12">
    <w:name w:val="p12"/>
    <w:basedOn w:val="Normalny"/>
    <w:rsid w:val="00B72AD1"/>
    <w:pPr>
      <w:spacing w:after="0" w:line="240" w:lineRule="auto"/>
    </w:pPr>
    <w:rPr>
      <w:rFonts w:ascii="Times New Roman" w:eastAsia="Times New Roman" w:hAnsi="Times New Roman"/>
      <w:sz w:val="24"/>
      <w:szCs w:val="24"/>
      <w:lang w:eastAsia="pl-PL"/>
    </w:rPr>
  </w:style>
  <w:style w:type="paragraph" w:customStyle="1" w:styleId="p22">
    <w:name w:val="p22"/>
    <w:basedOn w:val="Normalny"/>
    <w:rsid w:val="00B72AD1"/>
    <w:pPr>
      <w:spacing w:after="0" w:line="240" w:lineRule="auto"/>
    </w:pPr>
    <w:rPr>
      <w:rFonts w:ascii="Times New Roman" w:eastAsia="Times New Roman" w:hAnsi="Times New Roman"/>
      <w:sz w:val="24"/>
      <w:szCs w:val="24"/>
      <w:lang w:eastAsia="pl-PL"/>
    </w:rPr>
  </w:style>
  <w:style w:type="table" w:customStyle="1" w:styleId="Tabela-Siatka13">
    <w:name w:val="Tabela - Siatka13"/>
    <w:basedOn w:val="Standardowy"/>
    <w:next w:val="Tabela-Siatka"/>
    <w:uiPriority w:val="59"/>
    <w:rsid w:val="00B72A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tyle41">
    <w:name w:val="tstyle41"/>
    <w:rsid w:val="00B72AD1"/>
    <w:rPr>
      <w:rFonts w:ascii="Arial" w:hAnsi="Arial" w:cs="Arial" w:hint="default"/>
      <w:color w:val="3F3F3F"/>
      <w:sz w:val="16"/>
      <w:szCs w:val="16"/>
    </w:rPr>
  </w:style>
  <w:style w:type="character" w:customStyle="1" w:styleId="t31">
    <w:name w:val="t31"/>
    <w:rsid w:val="00B72AD1"/>
    <w:rPr>
      <w:rFonts w:ascii="Courier New" w:hAnsi="Courier New" w:cs="Courier New" w:hint="default"/>
    </w:rPr>
  </w:style>
  <w:style w:type="table" w:customStyle="1" w:styleId="Tabela-Siatka23">
    <w:name w:val="Tabela - Siatka23"/>
    <w:basedOn w:val="Standardowy"/>
    <w:next w:val="Tabela-Siatka"/>
    <w:uiPriority w:val="39"/>
    <w:rsid w:val="00B72A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a)"/>
    <w:basedOn w:val="Normalny"/>
    <w:rsid w:val="00B72AD1"/>
    <w:pPr>
      <w:numPr>
        <w:numId w:val="25"/>
      </w:numPr>
      <w:spacing w:line="240" w:lineRule="auto"/>
      <w:jc w:val="both"/>
    </w:pPr>
    <w:rPr>
      <w:rFonts w:ascii="Times New Roman" w:eastAsia="Times New Roman" w:hAnsi="Times New Roman"/>
      <w:sz w:val="24"/>
      <w:szCs w:val="24"/>
    </w:rPr>
  </w:style>
  <w:style w:type="paragraph" w:customStyle="1" w:styleId="Subdiv1">
    <w:name w:val="Subdiv. 1"/>
    <w:basedOn w:val="Normalny"/>
    <w:next w:val="Normalny"/>
    <w:uiPriority w:val="99"/>
    <w:rsid w:val="00B72AD1"/>
    <w:pPr>
      <w:keepLines/>
      <w:spacing w:line="240" w:lineRule="auto"/>
      <w:ind w:left="1420" w:hanging="340"/>
      <w:jc w:val="both"/>
    </w:pPr>
    <w:rPr>
      <w:rFonts w:ascii="Times New Roman" w:eastAsia="Times New Roman" w:hAnsi="Times New Roman" w:cs="Palatino"/>
      <w:sz w:val="24"/>
      <w:szCs w:val="20"/>
      <w:lang w:val="en-US" w:eastAsia="zh-CN"/>
    </w:rPr>
  </w:style>
  <w:style w:type="paragraph" w:customStyle="1" w:styleId="Subdiv2">
    <w:name w:val="Subdiv. 2"/>
    <w:basedOn w:val="Normalny"/>
    <w:rsid w:val="00B72AD1"/>
    <w:pPr>
      <w:keepLines/>
      <w:spacing w:line="240" w:lineRule="auto"/>
      <w:ind w:left="1700" w:hanging="280"/>
      <w:jc w:val="both"/>
    </w:pPr>
    <w:rPr>
      <w:rFonts w:ascii="Palatino" w:eastAsia="Times New Roman" w:hAnsi="Palatino" w:cs="Palatino"/>
      <w:sz w:val="20"/>
      <w:szCs w:val="20"/>
      <w:lang w:val="en-US" w:eastAsia="zh-CN"/>
    </w:rPr>
  </w:style>
  <w:style w:type="character" w:customStyle="1" w:styleId="st1">
    <w:name w:val="st1"/>
    <w:basedOn w:val="Domylnaczcionkaakapitu"/>
    <w:rsid w:val="00B72AD1"/>
  </w:style>
  <w:style w:type="paragraph" w:customStyle="1" w:styleId="celp">
    <w:name w:val="cel_p"/>
    <w:basedOn w:val="Normalny"/>
    <w:rsid w:val="00B72AD1"/>
    <w:pPr>
      <w:spacing w:after="12" w:line="240" w:lineRule="auto"/>
      <w:ind w:left="12" w:right="12"/>
      <w:jc w:val="both"/>
      <w:textAlignment w:val="top"/>
    </w:pPr>
    <w:rPr>
      <w:rFonts w:ascii="Times New Roman" w:eastAsia="Times New Roman" w:hAnsi="Times New Roman"/>
      <w:sz w:val="24"/>
      <w:szCs w:val="24"/>
      <w:lang w:eastAsia="pl-PL"/>
    </w:rPr>
  </w:style>
  <w:style w:type="character" w:customStyle="1" w:styleId="h11">
    <w:name w:val="h11"/>
    <w:basedOn w:val="Domylnaczcionkaakapitu"/>
    <w:rsid w:val="00B72AD1"/>
    <w:rPr>
      <w:rFonts w:ascii="Verdana" w:hAnsi="Verdana" w:hint="default"/>
      <w:b/>
      <w:bCs/>
      <w:i w:val="0"/>
      <w:iCs w:val="0"/>
      <w:sz w:val="19"/>
      <w:szCs w:val="19"/>
    </w:rPr>
  </w:style>
  <w:style w:type="character" w:customStyle="1" w:styleId="niebieski1">
    <w:name w:val="niebieski1"/>
    <w:basedOn w:val="Domylnaczcionkaakapitu"/>
    <w:rsid w:val="00B72AD1"/>
    <w:rPr>
      <w:rFonts w:ascii="Verdana" w:hAnsi="Verdana" w:hint="default"/>
      <w:color w:val="033168"/>
      <w:sz w:val="17"/>
      <w:szCs w:val="17"/>
    </w:rPr>
  </w:style>
  <w:style w:type="character" w:customStyle="1" w:styleId="ft">
    <w:name w:val="ft"/>
    <w:basedOn w:val="Domylnaczcionkaakapitu"/>
    <w:rsid w:val="00B72AD1"/>
  </w:style>
  <w:style w:type="paragraph" w:customStyle="1" w:styleId="Style130">
    <w:name w:val="Style 13"/>
    <w:basedOn w:val="Normalny"/>
    <w:uiPriority w:val="99"/>
    <w:rsid w:val="00B72AD1"/>
    <w:pPr>
      <w:widowControl w:val="0"/>
      <w:autoSpaceDE w:val="0"/>
      <w:autoSpaceDN w:val="0"/>
      <w:spacing w:before="72" w:after="0" w:line="240" w:lineRule="auto"/>
      <w:ind w:left="1080"/>
      <w:jc w:val="both"/>
    </w:pPr>
    <w:rPr>
      <w:rFonts w:ascii="Garamond" w:eastAsiaTheme="minorEastAsia" w:hAnsi="Garamond" w:cs="Garamond"/>
      <w:sz w:val="25"/>
      <w:szCs w:val="25"/>
      <w:lang w:val="en-US"/>
    </w:rPr>
  </w:style>
  <w:style w:type="character" w:customStyle="1" w:styleId="CharacterStyle2">
    <w:name w:val="Character Style 2"/>
    <w:uiPriority w:val="99"/>
    <w:rsid w:val="00B72AD1"/>
    <w:rPr>
      <w:rFonts w:ascii="Garamond" w:hAnsi="Garamond"/>
      <w:sz w:val="25"/>
    </w:rPr>
  </w:style>
  <w:style w:type="paragraph" w:customStyle="1" w:styleId="Style100">
    <w:name w:val="Style 10"/>
    <w:basedOn w:val="Normalny"/>
    <w:uiPriority w:val="99"/>
    <w:rsid w:val="00B72AD1"/>
    <w:pPr>
      <w:widowControl w:val="0"/>
      <w:autoSpaceDE w:val="0"/>
      <w:autoSpaceDN w:val="0"/>
      <w:spacing w:before="144" w:after="0" w:line="240" w:lineRule="auto"/>
      <w:ind w:left="1584" w:hanging="288"/>
      <w:jc w:val="both"/>
    </w:pPr>
    <w:rPr>
      <w:rFonts w:ascii="Garamond" w:eastAsiaTheme="minorEastAsia" w:hAnsi="Garamond" w:cs="Garamond"/>
      <w:sz w:val="25"/>
      <w:szCs w:val="25"/>
      <w:lang w:val="en-US"/>
    </w:rPr>
  </w:style>
  <w:style w:type="character" w:customStyle="1" w:styleId="FontStyle31">
    <w:name w:val="Font Style31"/>
    <w:basedOn w:val="Domylnaczcionkaakapitu"/>
    <w:uiPriority w:val="99"/>
    <w:rsid w:val="00B72AD1"/>
    <w:rPr>
      <w:rFonts w:ascii="Arial" w:hAnsi="Arial" w:cs="Arial"/>
      <w:sz w:val="20"/>
      <w:szCs w:val="20"/>
    </w:rPr>
  </w:style>
  <w:style w:type="paragraph" w:customStyle="1" w:styleId="Style27">
    <w:name w:val="Style27"/>
    <w:basedOn w:val="Normalny"/>
    <w:uiPriority w:val="99"/>
    <w:rsid w:val="00B72AD1"/>
    <w:pPr>
      <w:widowControl w:val="0"/>
      <w:autoSpaceDE w:val="0"/>
      <w:autoSpaceDN w:val="0"/>
      <w:adjustRightInd w:val="0"/>
      <w:spacing w:after="0" w:line="314" w:lineRule="exact"/>
      <w:ind w:hanging="355"/>
      <w:jc w:val="both"/>
    </w:pPr>
    <w:rPr>
      <w:rFonts w:ascii="Arial" w:eastAsiaTheme="minorEastAsia" w:hAnsi="Arial" w:cs="Arial"/>
      <w:sz w:val="24"/>
      <w:szCs w:val="24"/>
      <w:lang w:eastAsia="pl-PL"/>
    </w:rPr>
  </w:style>
  <w:style w:type="character" w:customStyle="1" w:styleId="FontStyle33">
    <w:name w:val="Font Style33"/>
    <w:basedOn w:val="Domylnaczcionkaakapitu"/>
    <w:uiPriority w:val="99"/>
    <w:rsid w:val="00B72AD1"/>
    <w:rPr>
      <w:rFonts w:ascii="Arial" w:hAnsi="Arial" w:cs="Arial"/>
      <w:b/>
      <w:bCs/>
      <w:i/>
      <w:iCs/>
      <w:sz w:val="20"/>
      <w:szCs w:val="20"/>
    </w:rPr>
  </w:style>
  <w:style w:type="character" w:customStyle="1" w:styleId="FontStyle30">
    <w:name w:val="Font Style30"/>
    <w:basedOn w:val="Domylnaczcionkaakapitu"/>
    <w:uiPriority w:val="99"/>
    <w:rsid w:val="00B72AD1"/>
    <w:rPr>
      <w:rFonts w:ascii="Arial" w:hAnsi="Arial" w:cs="Arial"/>
      <w:b/>
      <w:bCs/>
      <w:sz w:val="20"/>
      <w:szCs w:val="20"/>
    </w:rPr>
  </w:style>
  <w:style w:type="character" w:customStyle="1" w:styleId="FontStyle38">
    <w:name w:val="Font Style38"/>
    <w:basedOn w:val="Domylnaczcionkaakapitu"/>
    <w:uiPriority w:val="99"/>
    <w:rsid w:val="00B72AD1"/>
    <w:rPr>
      <w:rFonts w:ascii="Arial" w:hAnsi="Arial" w:cs="Arial"/>
      <w:b/>
      <w:bCs/>
      <w:sz w:val="18"/>
      <w:szCs w:val="18"/>
    </w:rPr>
  </w:style>
  <w:style w:type="paragraph" w:customStyle="1" w:styleId="Style38">
    <w:name w:val="Style38"/>
    <w:basedOn w:val="Normalny"/>
    <w:uiPriority w:val="99"/>
    <w:rsid w:val="00B72AD1"/>
    <w:pPr>
      <w:widowControl w:val="0"/>
      <w:autoSpaceDE w:val="0"/>
      <w:autoSpaceDN w:val="0"/>
      <w:adjustRightInd w:val="0"/>
      <w:spacing w:after="0" w:line="274" w:lineRule="exact"/>
      <w:ind w:hanging="274"/>
      <w:jc w:val="both"/>
    </w:pPr>
    <w:rPr>
      <w:rFonts w:ascii="Times New Roman" w:eastAsiaTheme="minorEastAsia" w:hAnsi="Times New Roman"/>
      <w:sz w:val="24"/>
      <w:szCs w:val="24"/>
      <w:lang w:eastAsia="pl-PL"/>
    </w:rPr>
  </w:style>
  <w:style w:type="character" w:customStyle="1" w:styleId="FontStyle62">
    <w:name w:val="Font Style62"/>
    <w:basedOn w:val="Domylnaczcionkaakapitu"/>
    <w:uiPriority w:val="99"/>
    <w:rsid w:val="00B72AD1"/>
    <w:rPr>
      <w:rFonts w:ascii="Times New Roman" w:hAnsi="Times New Roman" w:cs="Times New Roman"/>
      <w:sz w:val="22"/>
      <w:szCs w:val="22"/>
    </w:rPr>
  </w:style>
  <w:style w:type="character" w:customStyle="1" w:styleId="FontStyle63">
    <w:name w:val="Font Style63"/>
    <w:basedOn w:val="Domylnaczcionkaakapitu"/>
    <w:uiPriority w:val="99"/>
    <w:rsid w:val="00B72AD1"/>
    <w:rPr>
      <w:rFonts w:ascii="Arial" w:hAnsi="Arial" w:cs="Arial"/>
      <w:b/>
      <w:bCs/>
      <w:sz w:val="18"/>
      <w:szCs w:val="18"/>
    </w:rPr>
  </w:style>
  <w:style w:type="paragraph" w:customStyle="1" w:styleId="Style26">
    <w:name w:val="Style26"/>
    <w:basedOn w:val="Normalny"/>
    <w:uiPriority w:val="99"/>
    <w:rsid w:val="00B72AD1"/>
    <w:pPr>
      <w:widowControl w:val="0"/>
      <w:autoSpaceDE w:val="0"/>
      <w:autoSpaceDN w:val="0"/>
      <w:adjustRightInd w:val="0"/>
      <w:spacing w:after="0" w:line="274" w:lineRule="exact"/>
      <w:jc w:val="both"/>
    </w:pPr>
    <w:rPr>
      <w:rFonts w:ascii="Times New Roman" w:eastAsiaTheme="minorEastAsia" w:hAnsi="Times New Roman"/>
      <w:sz w:val="24"/>
      <w:szCs w:val="24"/>
      <w:lang w:eastAsia="pl-PL"/>
    </w:rPr>
  </w:style>
  <w:style w:type="paragraph" w:customStyle="1" w:styleId="Style32">
    <w:name w:val="Style32"/>
    <w:basedOn w:val="Normalny"/>
    <w:uiPriority w:val="99"/>
    <w:rsid w:val="00B72AD1"/>
    <w:pPr>
      <w:widowControl w:val="0"/>
      <w:autoSpaceDE w:val="0"/>
      <w:autoSpaceDN w:val="0"/>
      <w:adjustRightInd w:val="0"/>
      <w:spacing w:after="0" w:line="206" w:lineRule="exact"/>
    </w:pPr>
    <w:rPr>
      <w:rFonts w:ascii="Times New Roman" w:eastAsiaTheme="minorEastAsia" w:hAnsi="Times New Roman"/>
      <w:sz w:val="24"/>
      <w:szCs w:val="24"/>
      <w:lang w:eastAsia="pl-PL"/>
    </w:rPr>
  </w:style>
  <w:style w:type="paragraph" w:customStyle="1" w:styleId="Style37">
    <w:name w:val="Style37"/>
    <w:basedOn w:val="Normalny"/>
    <w:uiPriority w:val="99"/>
    <w:rsid w:val="00B72AD1"/>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paragraph" w:customStyle="1" w:styleId="Style46">
    <w:name w:val="Style46"/>
    <w:basedOn w:val="Normalny"/>
    <w:uiPriority w:val="99"/>
    <w:rsid w:val="00B72AD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56">
    <w:name w:val="Font Style56"/>
    <w:basedOn w:val="Domylnaczcionkaakapitu"/>
    <w:uiPriority w:val="99"/>
    <w:rsid w:val="00B72AD1"/>
    <w:rPr>
      <w:rFonts w:ascii="Arial" w:hAnsi="Arial" w:cs="Arial"/>
      <w:sz w:val="20"/>
      <w:szCs w:val="20"/>
    </w:rPr>
  </w:style>
  <w:style w:type="character" w:customStyle="1" w:styleId="FontStyle58">
    <w:name w:val="Font Style58"/>
    <w:basedOn w:val="Domylnaczcionkaakapitu"/>
    <w:uiPriority w:val="99"/>
    <w:rsid w:val="00B72AD1"/>
    <w:rPr>
      <w:rFonts w:ascii="Arial" w:hAnsi="Arial" w:cs="Arial"/>
      <w:sz w:val="18"/>
      <w:szCs w:val="18"/>
    </w:rPr>
  </w:style>
  <w:style w:type="character" w:customStyle="1" w:styleId="FontStyle64">
    <w:name w:val="Font Style64"/>
    <w:basedOn w:val="Domylnaczcionkaakapitu"/>
    <w:uiPriority w:val="99"/>
    <w:rsid w:val="00B72AD1"/>
    <w:rPr>
      <w:rFonts w:ascii="Times New Roman" w:hAnsi="Times New Roman" w:cs="Times New Roman"/>
      <w:b/>
      <w:bCs/>
      <w:sz w:val="18"/>
      <w:szCs w:val="18"/>
    </w:rPr>
  </w:style>
  <w:style w:type="character" w:customStyle="1" w:styleId="FontStyle70">
    <w:name w:val="Font Style70"/>
    <w:basedOn w:val="Domylnaczcionkaakapitu"/>
    <w:uiPriority w:val="99"/>
    <w:rsid w:val="00B72AD1"/>
    <w:rPr>
      <w:rFonts w:ascii="Arial" w:hAnsi="Arial" w:cs="Arial"/>
      <w:sz w:val="18"/>
      <w:szCs w:val="18"/>
    </w:rPr>
  </w:style>
  <w:style w:type="character" w:customStyle="1" w:styleId="FontStyle67">
    <w:name w:val="Font Style67"/>
    <w:basedOn w:val="Domylnaczcionkaakapitu"/>
    <w:uiPriority w:val="99"/>
    <w:rsid w:val="00B72AD1"/>
    <w:rPr>
      <w:rFonts w:ascii="Arial" w:hAnsi="Arial" w:cs="Arial"/>
      <w:b/>
      <w:bCs/>
      <w:sz w:val="24"/>
      <w:szCs w:val="24"/>
    </w:rPr>
  </w:style>
  <w:style w:type="character" w:customStyle="1" w:styleId="FontStyle57">
    <w:name w:val="Font Style57"/>
    <w:basedOn w:val="Domylnaczcionkaakapitu"/>
    <w:uiPriority w:val="99"/>
    <w:rsid w:val="00B72AD1"/>
    <w:rPr>
      <w:rFonts w:ascii="Arial" w:hAnsi="Arial" w:cs="Arial"/>
      <w:b/>
      <w:bCs/>
      <w:sz w:val="28"/>
      <w:szCs w:val="28"/>
    </w:rPr>
  </w:style>
  <w:style w:type="table" w:customStyle="1" w:styleId="Tabelasiatki1jasna1">
    <w:name w:val="Tabela siatki 1 — jasna1"/>
    <w:basedOn w:val="Standardowy"/>
    <w:uiPriority w:val="46"/>
    <w:rsid w:val="00B72AD1"/>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3724">
      <w:bodyDiv w:val="1"/>
      <w:marLeft w:val="0"/>
      <w:marRight w:val="0"/>
      <w:marTop w:val="0"/>
      <w:marBottom w:val="0"/>
      <w:divBdr>
        <w:top w:val="none" w:sz="0" w:space="0" w:color="auto"/>
        <w:left w:val="none" w:sz="0" w:space="0" w:color="auto"/>
        <w:bottom w:val="none" w:sz="0" w:space="0" w:color="auto"/>
        <w:right w:val="none" w:sz="0" w:space="0" w:color="auto"/>
      </w:divBdr>
    </w:div>
    <w:div w:id="236785870">
      <w:bodyDiv w:val="1"/>
      <w:marLeft w:val="0"/>
      <w:marRight w:val="0"/>
      <w:marTop w:val="0"/>
      <w:marBottom w:val="0"/>
      <w:divBdr>
        <w:top w:val="none" w:sz="0" w:space="0" w:color="auto"/>
        <w:left w:val="none" w:sz="0" w:space="0" w:color="auto"/>
        <w:bottom w:val="none" w:sz="0" w:space="0" w:color="auto"/>
        <w:right w:val="none" w:sz="0" w:space="0" w:color="auto"/>
      </w:divBdr>
    </w:div>
    <w:div w:id="283848080">
      <w:bodyDiv w:val="1"/>
      <w:marLeft w:val="0"/>
      <w:marRight w:val="0"/>
      <w:marTop w:val="0"/>
      <w:marBottom w:val="0"/>
      <w:divBdr>
        <w:top w:val="none" w:sz="0" w:space="0" w:color="auto"/>
        <w:left w:val="none" w:sz="0" w:space="0" w:color="auto"/>
        <w:bottom w:val="none" w:sz="0" w:space="0" w:color="auto"/>
        <w:right w:val="none" w:sz="0" w:space="0" w:color="auto"/>
      </w:divBdr>
    </w:div>
    <w:div w:id="512457453">
      <w:bodyDiv w:val="1"/>
      <w:marLeft w:val="0"/>
      <w:marRight w:val="0"/>
      <w:marTop w:val="0"/>
      <w:marBottom w:val="0"/>
      <w:divBdr>
        <w:top w:val="none" w:sz="0" w:space="0" w:color="auto"/>
        <w:left w:val="none" w:sz="0" w:space="0" w:color="auto"/>
        <w:bottom w:val="none" w:sz="0" w:space="0" w:color="auto"/>
        <w:right w:val="none" w:sz="0" w:space="0" w:color="auto"/>
      </w:divBdr>
    </w:div>
    <w:div w:id="575089648">
      <w:bodyDiv w:val="1"/>
      <w:marLeft w:val="0"/>
      <w:marRight w:val="0"/>
      <w:marTop w:val="0"/>
      <w:marBottom w:val="0"/>
      <w:divBdr>
        <w:top w:val="none" w:sz="0" w:space="0" w:color="auto"/>
        <w:left w:val="none" w:sz="0" w:space="0" w:color="auto"/>
        <w:bottom w:val="none" w:sz="0" w:space="0" w:color="auto"/>
        <w:right w:val="none" w:sz="0" w:space="0" w:color="auto"/>
      </w:divBdr>
      <w:divsChild>
        <w:div w:id="1323314592">
          <w:marLeft w:val="720"/>
          <w:marRight w:val="0"/>
          <w:marTop w:val="0"/>
          <w:marBottom w:val="0"/>
          <w:divBdr>
            <w:top w:val="none" w:sz="0" w:space="0" w:color="auto"/>
            <w:left w:val="none" w:sz="0" w:space="0" w:color="auto"/>
            <w:bottom w:val="none" w:sz="0" w:space="0" w:color="auto"/>
            <w:right w:val="none" w:sz="0" w:space="0" w:color="auto"/>
          </w:divBdr>
        </w:div>
        <w:div w:id="2084066708">
          <w:marLeft w:val="720"/>
          <w:marRight w:val="0"/>
          <w:marTop w:val="0"/>
          <w:marBottom w:val="0"/>
          <w:divBdr>
            <w:top w:val="none" w:sz="0" w:space="0" w:color="auto"/>
            <w:left w:val="none" w:sz="0" w:space="0" w:color="auto"/>
            <w:bottom w:val="none" w:sz="0" w:space="0" w:color="auto"/>
            <w:right w:val="none" w:sz="0" w:space="0" w:color="auto"/>
          </w:divBdr>
        </w:div>
        <w:div w:id="700667310">
          <w:marLeft w:val="720"/>
          <w:marRight w:val="0"/>
          <w:marTop w:val="0"/>
          <w:marBottom w:val="0"/>
          <w:divBdr>
            <w:top w:val="none" w:sz="0" w:space="0" w:color="auto"/>
            <w:left w:val="none" w:sz="0" w:space="0" w:color="auto"/>
            <w:bottom w:val="none" w:sz="0" w:space="0" w:color="auto"/>
            <w:right w:val="none" w:sz="0" w:space="0" w:color="auto"/>
          </w:divBdr>
        </w:div>
        <w:div w:id="1325085499">
          <w:marLeft w:val="720"/>
          <w:marRight w:val="0"/>
          <w:marTop w:val="0"/>
          <w:marBottom w:val="0"/>
          <w:divBdr>
            <w:top w:val="none" w:sz="0" w:space="0" w:color="auto"/>
            <w:left w:val="none" w:sz="0" w:space="0" w:color="auto"/>
            <w:bottom w:val="none" w:sz="0" w:space="0" w:color="auto"/>
            <w:right w:val="none" w:sz="0" w:space="0" w:color="auto"/>
          </w:divBdr>
        </w:div>
        <w:div w:id="1987974381">
          <w:marLeft w:val="720"/>
          <w:marRight w:val="0"/>
          <w:marTop w:val="0"/>
          <w:marBottom w:val="0"/>
          <w:divBdr>
            <w:top w:val="none" w:sz="0" w:space="0" w:color="auto"/>
            <w:left w:val="none" w:sz="0" w:space="0" w:color="auto"/>
            <w:bottom w:val="none" w:sz="0" w:space="0" w:color="auto"/>
            <w:right w:val="none" w:sz="0" w:space="0" w:color="auto"/>
          </w:divBdr>
        </w:div>
        <w:div w:id="469859498">
          <w:marLeft w:val="720"/>
          <w:marRight w:val="0"/>
          <w:marTop w:val="0"/>
          <w:marBottom w:val="0"/>
          <w:divBdr>
            <w:top w:val="none" w:sz="0" w:space="0" w:color="auto"/>
            <w:left w:val="none" w:sz="0" w:space="0" w:color="auto"/>
            <w:bottom w:val="none" w:sz="0" w:space="0" w:color="auto"/>
            <w:right w:val="none" w:sz="0" w:space="0" w:color="auto"/>
          </w:divBdr>
        </w:div>
        <w:div w:id="940381209">
          <w:marLeft w:val="1138"/>
          <w:marRight w:val="0"/>
          <w:marTop w:val="0"/>
          <w:marBottom w:val="0"/>
          <w:divBdr>
            <w:top w:val="none" w:sz="0" w:space="0" w:color="auto"/>
            <w:left w:val="none" w:sz="0" w:space="0" w:color="auto"/>
            <w:bottom w:val="none" w:sz="0" w:space="0" w:color="auto"/>
            <w:right w:val="none" w:sz="0" w:space="0" w:color="auto"/>
          </w:divBdr>
        </w:div>
        <w:div w:id="49380542">
          <w:marLeft w:val="1138"/>
          <w:marRight w:val="0"/>
          <w:marTop w:val="0"/>
          <w:marBottom w:val="0"/>
          <w:divBdr>
            <w:top w:val="none" w:sz="0" w:space="0" w:color="auto"/>
            <w:left w:val="none" w:sz="0" w:space="0" w:color="auto"/>
            <w:bottom w:val="none" w:sz="0" w:space="0" w:color="auto"/>
            <w:right w:val="none" w:sz="0" w:space="0" w:color="auto"/>
          </w:divBdr>
        </w:div>
        <w:div w:id="541284110">
          <w:marLeft w:val="1138"/>
          <w:marRight w:val="0"/>
          <w:marTop w:val="0"/>
          <w:marBottom w:val="0"/>
          <w:divBdr>
            <w:top w:val="none" w:sz="0" w:space="0" w:color="auto"/>
            <w:left w:val="none" w:sz="0" w:space="0" w:color="auto"/>
            <w:bottom w:val="none" w:sz="0" w:space="0" w:color="auto"/>
            <w:right w:val="none" w:sz="0" w:space="0" w:color="auto"/>
          </w:divBdr>
        </w:div>
        <w:div w:id="1840727927">
          <w:marLeft w:val="1138"/>
          <w:marRight w:val="0"/>
          <w:marTop w:val="0"/>
          <w:marBottom w:val="0"/>
          <w:divBdr>
            <w:top w:val="none" w:sz="0" w:space="0" w:color="auto"/>
            <w:left w:val="none" w:sz="0" w:space="0" w:color="auto"/>
            <w:bottom w:val="none" w:sz="0" w:space="0" w:color="auto"/>
            <w:right w:val="none" w:sz="0" w:space="0" w:color="auto"/>
          </w:divBdr>
        </w:div>
        <w:div w:id="2013872152">
          <w:marLeft w:val="1138"/>
          <w:marRight w:val="0"/>
          <w:marTop w:val="0"/>
          <w:marBottom w:val="0"/>
          <w:divBdr>
            <w:top w:val="none" w:sz="0" w:space="0" w:color="auto"/>
            <w:left w:val="none" w:sz="0" w:space="0" w:color="auto"/>
            <w:bottom w:val="none" w:sz="0" w:space="0" w:color="auto"/>
            <w:right w:val="none" w:sz="0" w:space="0" w:color="auto"/>
          </w:divBdr>
        </w:div>
        <w:div w:id="563760144">
          <w:marLeft w:val="720"/>
          <w:marRight w:val="0"/>
          <w:marTop w:val="0"/>
          <w:marBottom w:val="0"/>
          <w:divBdr>
            <w:top w:val="none" w:sz="0" w:space="0" w:color="auto"/>
            <w:left w:val="none" w:sz="0" w:space="0" w:color="auto"/>
            <w:bottom w:val="none" w:sz="0" w:space="0" w:color="auto"/>
            <w:right w:val="none" w:sz="0" w:space="0" w:color="auto"/>
          </w:divBdr>
        </w:div>
        <w:div w:id="1341664986">
          <w:marLeft w:val="720"/>
          <w:marRight w:val="0"/>
          <w:marTop w:val="0"/>
          <w:marBottom w:val="0"/>
          <w:divBdr>
            <w:top w:val="none" w:sz="0" w:space="0" w:color="auto"/>
            <w:left w:val="none" w:sz="0" w:space="0" w:color="auto"/>
            <w:bottom w:val="none" w:sz="0" w:space="0" w:color="auto"/>
            <w:right w:val="none" w:sz="0" w:space="0" w:color="auto"/>
          </w:divBdr>
        </w:div>
        <w:div w:id="1471094482">
          <w:marLeft w:val="720"/>
          <w:marRight w:val="0"/>
          <w:marTop w:val="0"/>
          <w:marBottom w:val="0"/>
          <w:divBdr>
            <w:top w:val="none" w:sz="0" w:space="0" w:color="auto"/>
            <w:left w:val="none" w:sz="0" w:space="0" w:color="auto"/>
            <w:bottom w:val="none" w:sz="0" w:space="0" w:color="auto"/>
            <w:right w:val="none" w:sz="0" w:space="0" w:color="auto"/>
          </w:divBdr>
        </w:div>
        <w:div w:id="642153503">
          <w:marLeft w:val="720"/>
          <w:marRight w:val="0"/>
          <w:marTop w:val="0"/>
          <w:marBottom w:val="0"/>
          <w:divBdr>
            <w:top w:val="none" w:sz="0" w:space="0" w:color="auto"/>
            <w:left w:val="none" w:sz="0" w:space="0" w:color="auto"/>
            <w:bottom w:val="none" w:sz="0" w:space="0" w:color="auto"/>
            <w:right w:val="none" w:sz="0" w:space="0" w:color="auto"/>
          </w:divBdr>
        </w:div>
        <w:div w:id="615865478">
          <w:marLeft w:val="720"/>
          <w:marRight w:val="0"/>
          <w:marTop w:val="0"/>
          <w:marBottom w:val="0"/>
          <w:divBdr>
            <w:top w:val="none" w:sz="0" w:space="0" w:color="auto"/>
            <w:left w:val="none" w:sz="0" w:space="0" w:color="auto"/>
            <w:bottom w:val="none" w:sz="0" w:space="0" w:color="auto"/>
            <w:right w:val="none" w:sz="0" w:space="0" w:color="auto"/>
          </w:divBdr>
        </w:div>
      </w:divsChild>
    </w:div>
    <w:div w:id="655652066">
      <w:bodyDiv w:val="1"/>
      <w:marLeft w:val="0"/>
      <w:marRight w:val="0"/>
      <w:marTop w:val="0"/>
      <w:marBottom w:val="0"/>
      <w:divBdr>
        <w:top w:val="none" w:sz="0" w:space="0" w:color="auto"/>
        <w:left w:val="none" w:sz="0" w:space="0" w:color="auto"/>
        <w:bottom w:val="none" w:sz="0" w:space="0" w:color="auto"/>
        <w:right w:val="none" w:sz="0" w:space="0" w:color="auto"/>
      </w:divBdr>
    </w:div>
    <w:div w:id="659970518">
      <w:bodyDiv w:val="1"/>
      <w:marLeft w:val="0"/>
      <w:marRight w:val="0"/>
      <w:marTop w:val="0"/>
      <w:marBottom w:val="0"/>
      <w:divBdr>
        <w:top w:val="none" w:sz="0" w:space="0" w:color="auto"/>
        <w:left w:val="none" w:sz="0" w:space="0" w:color="auto"/>
        <w:bottom w:val="none" w:sz="0" w:space="0" w:color="auto"/>
        <w:right w:val="none" w:sz="0" w:space="0" w:color="auto"/>
      </w:divBdr>
    </w:div>
    <w:div w:id="716782814">
      <w:bodyDiv w:val="1"/>
      <w:marLeft w:val="0"/>
      <w:marRight w:val="0"/>
      <w:marTop w:val="0"/>
      <w:marBottom w:val="0"/>
      <w:divBdr>
        <w:top w:val="none" w:sz="0" w:space="0" w:color="auto"/>
        <w:left w:val="none" w:sz="0" w:space="0" w:color="auto"/>
        <w:bottom w:val="none" w:sz="0" w:space="0" w:color="auto"/>
        <w:right w:val="none" w:sz="0" w:space="0" w:color="auto"/>
      </w:divBdr>
    </w:div>
    <w:div w:id="727995340">
      <w:bodyDiv w:val="1"/>
      <w:marLeft w:val="0"/>
      <w:marRight w:val="0"/>
      <w:marTop w:val="0"/>
      <w:marBottom w:val="0"/>
      <w:divBdr>
        <w:top w:val="none" w:sz="0" w:space="0" w:color="auto"/>
        <w:left w:val="none" w:sz="0" w:space="0" w:color="auto"/>
        <w:bottom w:val="none" w:sz="0" w:space="0" w:color="auto"/>
        <w:right w:val="none" w:sz="0" w:space="0" w:color="auto"/>
      </w:divBdr>
    </w:div>
    <w:div w:id="812797943">
      <w:bodyDiv w:val="1"/>
      <w:marLeft w:val="0"/>
      <w:marRight w:val="0"/>
      <w:marTop w:val="0"/>
      <w:marBottom w:val="0"/>
      <w:divBdr>
        <w:top w:val="none" w:sz="0" w:space="0" w:color="auto"/>
        <w:left w:val="none" w:sz="0" w:space="0" w:color="auto"/>
        <w:bottom w:val="none" w:sz="0" w:space="0" w:color="auto"/>
        <w:right w:val="none" w:sz="0" w:space="0" w:color="auto"/>
      </w:divBdr>
    </w:div>
    <w:div w:id="821316517">
      <w:bodyDiv w:val="1"/>
      <w:marLeft w:val="0"/>
      <w:marRight w:val="0"/>
      <w:marTop w:val="0"/>
      <w:marBottom w:val="0"/>
      <w:divBdr>
        <w:top w:val="none" w:sz="0" w:space="0" w:color="auto"/>
        <w:left w:val="none" w:sz="0" w:space="0" w:color="auto"/>
        <w:bottom w:val="none" w:sz="0" w:space="0" w:color="auto"/>
        <w:right w:val="none" w:sz="0" w:space="0" w:color="auto"/>
      </w:divBdr>
    </w:div>
    <w:div w:id="844512702">
      <w:bodyDiv w:val="1"/>
      <w:marLeft w:val="0"/>
      <w:marRight w:val="0"/>
      <w:marTop w:val="0"/>
      <w:marBottom w:val="0"/>
      <w:divBdr>
        <w:top w:val="none" w:sz="0" w:space="0" w:color="auto"/>
        <w:left w:val="none" w:sz="0" w:space="0" w:color="auto"/>
        <w:bottom w:val="none" w:sz="0" w:space="0" w:color="auto"/>
        <w:right w:val="none" w:sz="0" w:space="0" w:color="auto"/>
      </w:divBdr>
    </w:div>
    <w:div w:id="924995062">
      <w:bodyDiv w:val="1"/>
      <w:marLeft w:val="0"/>
      <w:marRight w:val="0"/>
      <w:marTop w:val="0"/>
      <w:marBottom w:val="0"/>
      <w:divBdr>
        <w:top w:val="none" w:sz="0" w:space="0" w:color="auto"/>
        <w:left w:val="none" w:sz="0" w:space="0" w:color="auto"/>
        <w:bottom w:val="none" w:sz="0" w:space="0" w:color="auto"/>
        <w:right w:val="none" w:sz="0" w:space="0" w:color="auto"/>
      </w:divBdr>
    </w:div>
    <w:div w:id="925187266">
      <w:bodyDiv w:val="1"/>
      <w:marLeft w:val="0"/>
      <w:marRight w:val="0"/>
      <w:marTop w:val="0"/>
      <w:marBottom w:val="0"/>
      <w:divBdr>
        <w:top w:val="none" w:sz="0" w:space="0" w:color="auto"/>
        <w:left w:val="none" w:sz="0" w:space="0" w:color="auto"/>
        <w:bottom w:val="none" w:sz="0" w:space="0" w:color="auto"/>
        <w:right w:val="none" w:sz="0" w:space="0" w:color="auto"/>
      </w:divBdr>
    </w:div>
    <w:div w:id="985939714">
      <w:bodyDiv w:val="1"/>
      <w:marLeft w:val="0"/>
      <w:marRight w:val="0"/>
      <w:marTop w:val="0"/>
      <w:marBottom w:val="0"/>
      <w:divBdr>
        <w:top w:val="none" w:sz="0" w:space="0" w:color="auto"/>
        <w:left w:val="none" w:sz="0" w:space="0" w:color="auto"/>
        <w:bottom w:val="none" w:sz="0" w:space="0" w:color="auto"/>
        <w:right w:val="none" w:sz="0" w:space="0" w:color="auto"/>
      </w:divBdr>
    </w:div>
    <w:div w:id="990137054">
      <w:bodyDiv w:val="1"/>
      <w:marLeft w:val="0"/>
      <w:marRight w:val="0"/>
      <w:marTop w:val="0"/>
      <w:marBottom w:val="0"/>
      <w:divBdr>
        <w:top w:val="none" w:sz="0" w:space="0" w:color="auto"/>
        <w:left w:val="none" w:sz="0" w:space="0" w:color="auto"/>
        <w:bottom w:val="none" w:sz="0" w:space="0" w:color="auto"/>
        <w:right w:val="none" w:sz="0" w:space="0" w:color="auto"/>
      </w:divBdr>
    </w:div>
    <w:div w:id="1047876116">
      <w:bodyDiv w:val="1"/>
      <w:marLeft w:val="0"/>
      <w:marRight w:val="0"/>
      <w:marTop w:val="0"/>
      <w:marBottom w:val="0"/>
      <w:divBdr>
        <w:top w:val="none" w:sz="0" w:space="0" w:color="auto"/>
        <w:left w:val="none" w:sz="0" w:space="0" w:color="auto"/>
        <w:bottom w:val="none" w:sz="0" w:space="0" w:color="auto"/>
        <w:right w:val="none" w:sz="0" w:space="0" w:color="auto"/>
      </w:divBdr>
    </w:div>
    <w:div w:id="1079404912">
      <w:bodyDiv w:val="1"/>
      <w:marLeft w:val="0"/>
      <w:marRight w:val="0"/>
      <w:marTop w:val="0"/>
      <w:marBottom w:val="0"/>
      <w:divBdr>
        <w:top w:val="none" w:sz="0" w:space="0" w:color="auto"/>
        <w:left w:val="none" w:sz="0" w:space="0" w:color="auto"/>
        <w:bottom w:val="none" w:sz="0" w:space="0" w:color="auto"/>
        <w:right w:val="none" w:sz="0" w:space="0" w:color="auto"/>
      </w:divBdr>
    </w:div>
    <w:div w:id="1166091479">
      <w:bodyDiv w:val="1"/>
      <w:marLeft w:val="0"/>
      <w:marRight w:val="0"/>
      <w:marTop w:val="0"/>
      <w:marBottom w:val="0"/>
      <w:divBdr>
        <w:top w:val="none" w:sz="0" w:space="0" w:color="auto"/>
        <w:left w:val="none" w:sz="0" w:space="0" w:color="auto"/>
        <w:bottom w:val="none" w:sz="0" w:space="0" w:color="auto"/>
        <w:right w:val="none" w:sz="0" w:space="0" w:color="auto"/>
      </w:divBdr>
    </w:div>
    <w:div w:id="1311210109">
      <w:bodyDiv w:val="1"/>
      <w:marLeft w:val="0"/>
      <w:marRight w:val="0"/>
      <w:marTop w:val="0"/>
      <w:marBottom w:val="0"/>
      <w:divBdr>
        <w:top w:val="none" w:sz="0" w:space="0" w:color="auto"/>
        <w:left w:val="none" w:sz="0" w:space="0" w:color="auto"/>
        <w:bottom w:val="none" w:sz="0" w:space="0" w:color="auto"/>
        <w:right w:val="none" w:sz="0" w:space="0" w:color="auto"/>
      </w:divBdr>
    </w:div>
    <w:div w:id="1314523677">
      <w:bodyDiv w:val="1"/>
      <w:marLeft w:val="0"/>
      <w:marRight w:val="0"/>
      <w:marTop w:val="0"/>
      <w:marBottom w:val="0"/>
      <w:divBdr>
        <w:top w:val="none" w:sz="0" w:space="0" w:color="auto"/>
        <w:left w:val="none" w:sz="0" w:space="0" w:color="auto"/>
        <w:bottom w:val="none" w:sz="0" w:space="0" w:color="auto"/>
        <w:right w:val="none" w:sz="0" w:space="0" w:color="auto"/>
      </w:divBdr>
    </w:div>
    <w:div w:id="1391730654">
      <w:bodyDiv w:val="1"/>
      <w:marLeft w:val="0"/>
      <w:marRight w:val="0"/>
      <w:marTop w:val="0"/>
      <w:marBottom w:val="0"/>
      <w:divBdr>
        <w:top w:val="none" w:sz="0" w:space="0" w:color="auto"/>
        <w:left w:val="none" w:sz="0" w:space="0" w:color="auto"/>
        <w:bottom w:val="none" w:sz="0" w:space="0" w:color="auto"/>
        <w:right w:val="none" w:sz="0" w:space="0" w:color="auto"/>
      </w:divBdr>
    </w:div>
    <w:div w:id="1501581639">
      <w:bodyDiv w:val="1"/>
      <w:marLeft w:val="0"/>
      <w:marRight w:val="0"/>
      <w:marTop w:val="0"/>
      <w:marBottom w:val="0"/>
      <w:divBdr>
        <w:top w:val="none" w:sz="0" w:space="0" w:color="auto"/>
        <w:left w:val="none" w:sz="0" w:space="0" w:color="auto"/>
        <w:bottom w:val="none" w:sz="0" w:space="0" w:color="auto"/>
        <w:right w:val="none" w:sz="0" w:space="0" w:color="auto"/>
      </w:divBdr>
    </w:div>
    <w:div w:id="1511794426">
      <w:bodyDiv w:val="1"/>
      <w:marLeft w:val="0"/>
      <w:marRight w:val="0"/>
      <w:marTop w:val="0"/>
      <w:marBottom w:val="0"/>
      <w:divBdr>
        <w:top w:val="none" w:sz="0" w:space="0" w:color="auto"/>
        <w:left w:val="none" w:sz="0" w:space="0" w:color="auto"/>
        <w:bottom w:val="none" w:sz="0" w:space="0" w:color="auto"/>
        <w:right w:val="none" w:sz="0" w:space="0" w:color="auto"/>
      </w:divBdr>
    </w:div>
    <w:div w:id="1545024297">
      <w:bodyDiv w:val="1"/>
      <w:marLeft w:val="0"/>
      <w:marRight w:val="0"/>
      <w:marTop w:val="0"/>
      <w:marBottom w:val="0"/>
      <w:divBdr>
        <w:top w:val="none" w:sz="0" w:space="0" w:color="auto"/>
        <w:left w:val="none" w:sz="0" w:space="0" w:color="auto"/>
        <w:bottom w:val="none" w:sz="0" w:space="0" w:color="auto"/>
        <w:right w:val="none" w:sz="0" w:space="0" w:color="auto"/>
      </w:divBdr>
    </w:div>
    <w:div w:id="1583490232">
      <w:bodyDiv w:val="1"/>
      <w:marLeft w:val="0"/>
      <w:marRight w:val="0"/>
      <w:marTop w:val="0"/>
      <w:marBottom w:val="0"/>
      <w:divBdr>
        <w:top w:val="none" w:sz="0" w:space="0" w:color="auto"/>
        <w:left w:val="none" w:sz="0" w:space="0" w:color="auto"/>
        <w:bottom w:val="none" w:sz="0" w:space="0" w:color="auto"/>
        <w:right w:val="none" w:sz="0" w:space="0" w:color="auto"/>
      </w:divBdr>
    </w:div>
    <w:div w:id="1786536132">
      <w:bodyDiv w:val="1"/>
      <w:marLeft w:val="0"/>
      <w:marRight w:val="0"/>
      <w:marTop w:val="0"/>
      <w:marBottom w:val="0"/>
      <w:divBdr>
        <w:top w:val="none" w:sz="0" w:space="0" w:color="auto"/>
        <w:left w:val="none" w:sz="0" w:space="0" w:color="auto"/>
        <w:bottom w:val="none" w:sz="0" w:space="0" w:color="auto"/>
        <w:right w:val="none" w:sz="0" w:space="0" w:color="auto"/>
      </w:divBdr>
    </w:div>
    <w:div w:id="1790052711">
      <w:bodyDiv w:val="1"/>
      <w:marLeft w:val="0"/>
      <w:marRight w:val="0"/>
      <w:marTop w:val="0"/>
      <w:marBottom w:val="0"/>
      <w:divBdr>
        <w:top w:val="none" w:sz="0" w:space="0" w:color="auto"/>
        <w:left w:val="none" w:sz="0" w:space="0" w:color="auto"/>
        <w:bottom w:val="none" w:sz="0" w:space="0" w:color="auto"/>
        <w:right w:val="none" w:sz="0" w:space="0" w:color="auto"/>
      </w:divBdr>
    </w:div>
    <w:div w:id="1812822341">
      <w:bodyDiv w:val="1"/>
      <w:marLeft w:val="0"/>
      <w:marRight w:val="0"/>
      <w:marTop w:val="0"/>
      <w:marBottom w:val="0"/>
      <w:divBdr>
        <w:top w:val="none" w:sz="0" w:space="0" w:color="auto"/>
        <w:left w:val="none" w:sz="0" w:space="0" w:color="auto"/>
        <w:bottom w:val="none" w:sz="0" w:space="0" w:color="auto"/>
        <w:right w:val="none" w:sz="0" w:space="0" w:color="auto"/>
      </w:divBdr>
    </w:div>
    <w:div w:id="1843154700">
      <w:bodyDiv w:val="1"/>
      <w:marLeft w:val="0"/>
      <w:marRight w:val="0"/>
      <w:marTop w:val="0"/>
      <w:marBottom w:val="0"/>
      <w:divBdr>
        <w:top w:val="none" w:sz="0" w:space="0" w:color="auto"/>
        <w:left w:val="none" w:sz="0" w:space="0" w:color="auto"/>
        <w:bottom w:val="none" w:sz="0" w:space="0" w:color="auto"/>
        <w:right w:val="none" w:sz="0" w:space="0" w:color="auto"/>
      </w:divBdr>
    </w:div>
    <w:div w:id="1872373713">
      <w:bodyDiv w:val="1"/>
      <w:marLeft w:val="0"/>
      <w:marRight w:val="0"/>
      <w:marTop w:val="0"/>
      <w:marBottom w:val="0"/>
      <w:divBdr>
        <w:top w:val="none" w:sz="0" w:space="0" w:color="auto"/>
        <w:left w:val="none" w:sz="0" w:space="0" w:color="auto"/>
        <w:bottom w:val="none" w:sz="0" w:space="0" w:color="auto"/>
        <w:right w:val="none" w:sz="0" w:space="0" w:color="auto"/>
      </w:divBdr>
    </w:div>
    <w:div w:id="1881553275">
      <w:bodyDiv w:val="1"/>
      <w:marLeft w:val="0"/>
      <w:marRight w:val="0"/>
      <w:marTop w:val="0"/>
      <w:marBottom w:val="0"/>
      <w:divBdr>
        <w:top w:val="none" w:sz="0" w:space="0" w:color="auto"/>
        <w:left w:val="none" w:sz="0" w:space="0" w:color="auto"/>
        <w:bottom w:val="none" w:sz="0" w:space="0" w:color="auto"/>
        <w:right w:val="none" w:sz="0" w:space="0" w:color="auto"/>
      </w:divBdr>
    </w:div>
    <w:div w:id="194598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10.125.13.101/grupaenea/o_grupie/enea-polaniec/zamowienia/dokumenty-dla-wykonawcow/zalacznik-nr-1-kodeks-kontrahentow-grupy-enea-informacja-dla-kontrahentow.pdf?t=1588858520" TargetMode="External"/><Relationship Id="rId18" Type="http://schemas.openxmlformats.org/officeDocument/2006/relationships/hyperlink" Target="http://www.gdfsuez-energia.pl/sites/default/files/Instrukcja%20oraganizacji%20bezpiecznej%20pracy%20w%20Elektrowni_0.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https://www.enea.pl/pl/grupaenea/o-grupie/spolki-grupy-enea/polaniec/zamowienia/"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faktury.elektroniczne@enea.p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lukasz.murat@enea.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dfsuez-energia.pl/sites/default/files/I_DK_B_%2035_2008%20Instrukcja%20przepustkowa%20dla%20ruchu%20osobowego%20i%20pojazd&#243;w_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dzislaw.skorupa@enea.pl" TargetMode="External"/><Relationship Id="rId22" Type="http://schemas.openxmlformats.org/officeDocument/2006/relationships/hyperlink" Target="mailto:eep.iod@ene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E77FQV5U2F7W-39-1049</_dlc_DocId>
    <_dlc_DocIdUrl xmlns="d7ff16a6-0c35-4183-aab1-f7a0fb157cbc">
      <Url>http://wss/sites/zdz/_layouts/DocIdRedir.aspx?ID=E77FQV5U2F7W-39-1049</Url>
      <Description>E77FQV5U2F7W-39-1049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8EEED-9427-49DA-B970-002F25CE0001}">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09C756C7-2257-4BED-933B-FBCFABF4B26C}">
  <ds:schemaRefs>
    <ds:schemaRef ds:uri="http://schemas.microsoft.com/sharepoint/v3/contenttype/forms"/>
  </ds:schemaRefs>
</ds:datastoreItem>
</file>

<file path=customXml/itemProps3.xml><?xml version="1.0" encoding="utf-8"?>
<ds:datastoreItem xmlns:ds="http://schemas.openxmlformats.org/officeDocument/2006/customXml" ds:itemID="{480B8495-5E38-4347-89B6-0B43F995EFC1}">
  <ds:schemaRefs>
    <ds:schemaRef ds:uri="http://schemas.microsoft.com/sharepoint/events"/>
  </ds:schemaRefs>
</ds:datastoreItem>
</file>

<file path=customXml/itemProps4.xml><?xml version="1.0" encoding="utf-8"?>
<ds:datastoreItem xmlns:ds="http://schemas.openxmlformats.org/officeDocument/2006/customXml" ds:itemID="{7B1F9456-5D61-4482-9250-DB596DF16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2D9638-1C2D-4C44-8080-67543593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10302</Words>
  <Characters>61812</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Berger</dc:creator>
  <cp:keywords/>
  <dc:description/>
  <cp:lastModifiedBy>Wilk Teresa</cp:lastModifiedBy>
  <cp:revision>2</cp:revision>
  <cp:lastPrinted>2020-01-22T08:05:00Z</cp:lastPrinted>
  <dcterms:created xsi:type="dcterms:W3CDTF">2020-05-21T11:14:00Z</dcterms:created>
  <dcterms:modified xsi:type="dcterms:W3CDTF">2020-05-21T11:14:00Z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1aaa1f58-cb3d-40aa-b3ae-7cc0a8e7d9d2</vt:lpwstr>
  </property>
</Properties>
</file>